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695" w:rsidRPr="004504E8" w:rsidRDefault="00CB6C7D" w:rsidP="001C74BF">
      <w:pPr>
        <w:jc w:val="center"/>
        <w:outlineLvl w:val="0"/>
        <w:rPr>
          <w:b/>
          <w:sz w:val="22"/>
          <w:szCs w:val="22"/>
        </w:rPr>
      </w:pPr>
      <w:r w:rsidRPr="004504E8">
        <w:rPr>
          <w:b/>
          <w:sz w:val="22"/>
          <w:szCs w:val="22"/>
        </w:rPr>
        <w:t xml:space="preserve">MINUTES </w:t>
      </w:r>
      <w:r w:rsidR="00BA65C1" w:rsidRPr="004504E8">
        <w:rPr>
          <w:b/>
          <w:sz w:val="22"/>
          <w:szCs w:val="22"/>
        </w:rPr>
        <w:t xml:space="preserve">CRAB TASK FORCE </w:t>
      </w:r>
      <w:r w:rsidR="00E01695" w:rsidRPr="004504E8">
        <w:rPr>
          <w:b/>
          <w:sz w:val="22"/>
          <w:szCs w:val="22"/>
        </w:rPr>
        <w:t>MEETING</w:t>
      </w:r>
    </w:p>
    <w:p w:rsidR="00573D3C" w:rsidRPr="004504E8" w:rsidRDefault="003D3141" w:rsidP="00573D3C">
      <w:pPr>
        <w:jc w:val="center"/>
        <w:outlineLvl w:val="0"/>
        <w:rPr>
          <w:b/>
          <w:sz w:val="22"/>
          <w:szCs w:val="22"/>
        </w:rPr>
      </w:pPr>
      <w:r w:rsidRPr="004504E8">
        <w:rPr>
          <w:b/>
          <w:sz w:val="22"/>
          <w:szCs w:val="22"/>
        </w:rPr>
        <w:t>August 19,</w:t>
      </w:r>
      <w:r w:rsidR="005F592B" w:rsidRPr="004504E8">
        <w:rPr>
          <w:b/>
          <w:sz w:val="22"/>
          <w:szCs w:val="22"/>
        </w:rPr>
        <w:t xml:space="preserve"> 2010</w:t>
      </w:r>
    </w:p>
    <w:p w:rsidR="004358B1" w:rsidRPr="004504E8" w:rsidRDefault="004358B1" w:rsidP="00D23ECE">
      <w:pPr>
        <w:jc w:val="center"/>
        <w:outlineLvl w:val="0"/>
        <w:rPr>
          <w:sz w:val="22"/>
          <w:szCs w:val="22"/>
        </w:rPr>
      </w:pPr>
    </w:p>
    <w:p w:rsidR="00D10B20" w:rsidRPr="004504E8" w:rsidRDefault="00D10B20" w:rsidP="00BA65C1">
      <w:pPr>
        <w:outlineLvl w:val="0"/>
        <w:rPr>
          <w:sz w:val="22"/>
          <w:szCs w:val="22"/>
        </w:rPr>
      </w:pPr>
    </w:p>
    <w:p w:rsidR="00BA65C1" w:rsidRPr="004504E8" w:rsidRDefault="00BA65C1" w:rsidP="00BA65C1">
      <w:pPr>
        <w:jc w:val="both"/>
        <w:rPr>
          <w:b/>
          <w:sz w:val="22"/>
          <w:szCs w:val="22"/>
        </w:rPr>
      </w:pPr>
      <w:r w:rsidRPr="004504E8">
        <w:rPr>
          <w:b/>
          <w:sz w:val="22"/>
          <w:szCs w:val="22"/>
          <w:u w:val="single"/>
        </w:rPr>
        <w:t>Call to Order/Roll Call</w:t>
      </w:r>
    </w:p>
    <w:p w:rsidR="00BA65C1" w:rsidRPr="004504E8" w:rsidRDefault="00BA65C1" w:rsidP="00BA65C1">
      <w:pPr>
        <w:jc w:val="both"/>
        <w:rPr>
          <w:sz w:val="22"/>
          <w:szCs w:val="22"/>
        </w:rPr>
      </w:pPr>
    </w:p>
    <w:p w:rsidR="00BA65C1" w:rsidRPr="004504E8" w:rsidRDefault="00BA65C1" w:rsidP="00BA65C1">
      <w:pPr>
        <w:jc w:val="both"/>
        <w:rPr>
          <w:sz w:val="22"/>
          <w:szCs w:val="22"/>
        </w:rPr>
      </w:pPr>
      <w:r w:rsidRPr="004504E8">
        <w:rPr>
          <w:sz w:val="22"/>
          <w:szCs w:val="22"/>
        </w:rPr>
        <w:t xml:space="preserve">The Crab Task Force meeting was called to order by Chairman </w:t>
      </w:r>
      <w:r w:rsidR="009844B0" w:rsidRPr="004504E8">
        <w:rPr>
          <w:sz w:val="22"/>
          <w:szCs w:val="22"/>
        </w:rPr>
        <w:t xml:space="preserve">Gary Bauer </w:t>
      </w:r>
      <w:r w:rsidRPr="004504E8">
        <w:rPr>
          <w:sz w:val="22"/>
          <w:szCs w:val="22"/>
        </w:rPr>
        <w:t xml:space="preserve">at </w:t>
      </w:r>
      <w:r w:rsidR="003D3141" w:rsidRPr="004504E8">
        <w:rPr>
          <w:sz w:val="22"/>
          <w:szCs w:val="22"/>
        </w:rPr>
        <w:t>5:13</w:t>
      </w:r>
      <w:r w:rsidR="002D353F" w:rsidRPr="004504E8">
        <w:rPr>
          <w:sz w:val="22"/>
          <w:szCs w:val="22"/>
        </w:rPr>
        <w:t xml:space="preserve"> </w:t>
      </w:r>
      <w:r w:rsidRPr="004504E8">
        <w:rPr>
          <w:sz w:val="22"/>
          <w:szCs w:val="22"/>
        </w:rPr>
        <w:t>p.m.</w:t>
      </w:r>
    </w:p>
    <w:p w:rsidR="00BA65C1" w:rsidRPr="004504E8" w:rsidRDefault="00BA65C1" w:rsidP="00BA65C1">
      <w:pPr>
        <w:jc w:val="both"/>
        <w:rPr>
          <w:sz w:val="22"/>
          <w:szCs w:val="22"/>
        </w:rPr>
      </w:pPr>
    </w:p>
    <w:p w:rsidR="00BA65C1" w:rsidRPr="004504E8" w:rsidRDefault="00BA65C1" w:rsidP="00BA65C1">
      <w:pPr>
        <w:jc w:val="both"/>
        <w:rPr>
          <w:sz w:val="22"/>
          <w:szCs w:val="22"/>
        </w:rPr>
      </w:pPr>
      <w:r w:rsidRPr="004504E8">
        <w:rPr>
          <w:sz w:val="22"/>
          <w:szCs w:val="22"/>
        </w:rPr>
        <w:t xml:space="preserve">A roll call was then made: </w:t>
      </w:r>
    </w:p>
    <w:p w:rsidR="00BA65C1" w:rsidRPr="004504E8" w:rsidRDefault="00BA65C1" w:rsidP="00BA65C1">
      <w:pPr>
        <w:ind w:firstLine="720"/>
        <w:jc w:val="both"/>
        <w:rPr>
          <w:sz w:val="22"/>
          <w:szCs w:val="22"/>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540"/>
        <w:gridCol w:w="1840"/>
        <w:gridCol w:w="680"/>
      </w:tblGrid>
      <w:tr w:rsidR="00BA65C1" w:rsidRPr="004504E8" w:rsidTr="00E40EE3">
        <w:tc>
          <w:tcPr>
            <w:tcW w:w="2070" w:type="dxa"/>
          </w:tcPr>
          <w:p w:rsidR="00BA65C1" w:rsidRPr="004504E8" w:rsidRDefault="00BA65C1" w:rsidP="00E40EE3">
            <w:pPr>
              <w:jc w:val="both"/>
              <w:rPr>
                <w:b/>
                <w:sz w:val="22"/>
                <w:szCs w:val="22"/>
              </w:rPr>
            </w:pPr>
            <w:r w:rsidRPr="004504E8">
              <w:rPr>
                <w:b/>
                <w:sz w:val="22"/>
                <w:szCs w:val="22"/>
              </w:rPr>
              <w:t xml:space="preserve">VOTING </w:t>
            </w:r>
          </w:p>
        </w:tc>
        <w:tc>
          <w:tcPr>
            <w:tcW w:w="540" w:type="dxa"/>
          </w:tcPr>
          <w:p w:rsidR="00BA65C1" w:rsidRPr="004504E8" w:rsidRDefault="00BA65C1" w:rsidP="00E40EE3">
            <w:pPr>
              <w:jc w:val="center"/>
              <w:rPr>
                <w:b/>
                <w:sz w:val="22"/>
                <w:szCs w:val="22"/>
              </w:rPr>
            </w:pPr>
          </w:p>
        </w:tc>
        <w:tc>
          <w:tcPr>
            <w:tcW w:w="1840" w:type="dxa"/>
          </w:tcPr>
          <w:p w:rsidR="00BA65C1" w:rsidRPr="004504E8" w:rsidRDefault="00BA65C1" w:rsidP="00E40EE3">
            <w:pPr>
              <w:jc w:val="both"/>
              <w:rPr>
                <w:b/>
                <w:sz w:val="22"/>
                <w:szCs w:val="22"/>
              </w:rPr>
            </w:pPr>
            <w:r w:rsidRPr="004504E8">
              <w:rPr>
                <w:b/>
                <w:sz w:val="22"/>
                <w:szCs w:val="22"/>
              </w:rPr>
              <w:t>NON</w:t>
            </w:r>
            <w:r w:rsidR="005F592B" w:rsidRPr="004504E8">
              <w:rPr>
                <w:b/>
                <w:sz w:val="22"/>
                <w:szCs w:val="22"/>
              </w:rPr>
              <w:t>-</w:t>
            </w:r>
            <w:r w:rsidRPr="004504E8">
              <w:rPr>
                <w:b/>
                <w:sz w:val="22"/>
                <w:szCs w:val="22"/>
              </w:rPr>
              <w:t xml:space="preserve">VOTING </w:t>
            </w:r>
          </w:p>
        </w:tc>
        <w:tc>
          <w:tcPr>
            <w:tcW w:w="680" w:type="dxa"/>
          </w:tcPr>
          <w:p w:rsidR="00BA65C1" w:rsidRPr="004504E8" w:rsidRDefault="00BA65C1" w:rsidP="00E40EE3">
            <w:pPr>
              <w:jc w:val="center"/>
              <w:rPr>
                <w:sz w:val="22"/>
                <w:szCs w:val="22"/>
              </w:rPr>
            </w:pPr>
          </w:p>
        </w:tc>
      </w:tr>
      <w:tr w:rsidR="00BA65C1" w:rsidRPr="004504E8" w:rsidTr="00E40EE3">
        <w:tc>
          <w:tcPr>
            <w:tcW w:w="2070" w:type="dxa"/>
          </w:tcPr>
          <w:p w:rsidR="00BA65C1" w:rsidRPr="004504E8" w:rsidRDefault="005F592B" w:rsidP="00E40EE3">
            <w:pPr>
              <w:jc w:val="both"/>
              <w:rPr>
                <w:sz w:val="22"/>
                <w:szCs w:val="22"/>
              </w:rPr>
            </w:pPr>
            <w:r w:rsidRPr="004504E8">
              <w:rPr>
                <w:sz w:val="22"/>
                <w:szCs w:val="22"/>
              </w:rPr>
              <w:t>Gary Bauer</w:t>
            </w:r>
          </w:p>
        </w:tc>
        <w:tc>
          <w:tcPr>
            <w:tcW w:w="540" w:type="dxa"/>
          </w:tcPr>
          <w:p w:rsidR="00BA65C1" w:rsidRPr="004504E8" w:rsidRDefault="003D3141" w:rsidP="00E40EE3">
            <w:pPr>
              <w:jc w:val="center"/>
              <w:rPr>
                <w:sz w:val="22"/>
                <w:szCs w:val="22"/>
              </w:rPr>
            </w:pPr>
            <w:r w:rsidRPr="004504E8">
              <w:rPr>
                <w:sz w:val="22"/>
                <w:szCs w:val="22"/>
              </w:rPr>
              <w:t>X</w:t>
            </w:r>
          </w:p>
        </w:tc>
        <w:tc>
          <w:tcPr>
            <w:tcW w:w="1840" w:type="dxa"/>
          </w:tcPr>
          <w:p w:rsidR="00BA65C1" w:rsidRPr="004504E8" w:rsidRDefault="00BA65C1" w:rsidP="00E40EE3">
            <w:pPr>
              <w:jc w:val="both"/>
              <w:rPr>
                <w:sz w:val="22"/>
                <w:szCs w:val="22"/>
              </w:rPr>
            </w:pPr>
            <w:r w:rsidRPr="004504E8">
              <w:rPr>
                <w:sz w:val="22"/>
                <w:szCs w:val="22"/>
              </w:rPr>
              <w:t>Rusty Gaude</w:t>
            </w:r>
          </w:p>
        </w:tc>
        <w:tc>
          <w:tcPr>
            <w:tcW w:w="680" w:type="dxa"/>
          </w:tcPr>
          <w:p w:rsidR="00BA65C1" w:rsidRPr="004504E8" w:rsidRDefault="003D3141" w:rsidP="00E40EE3">
            <w:pPr>
              <w:jc w:val="center"/>
              <w:rPr>
                <w:sz w:val="22"/>
                <w:szCs w:val="22"/>
              </w:rPr>
            </w:pPr>
            <w:r w:rsidRPr="004504E8">
              <w:rPr>
                <w:sz w:val="22"/>
                <w:szCs w:val="22"/>
              </w:rPr>
              <w:t>X</w:t>
            </w:r>
          </w:p>
        </w:tc>
      </w:tr>
      <w:tr w:rsidR="00BA65C1" w:rsidRPr="004504E8" w:rsidTr="00E40EE3">
        <w:tc>
          <w:tcPr>
            <w:tcW w:w="2070" w:type="dxa"/>
          </w:tcPr>
          <w:p w:rsidR="00BA65C1" w:rsidRPr="004504E8" w:rsidRDefault="00BA65C1" w:rsidP="00E40EE3">
            <w:pPr>
              <w:jc w:val="both"/>
              <w:rPr>
                <w:sz w:val="22"/>
                <w:szCs w:val="22"/>
              </w:rPr>
            </w:pPr>
            <w:r w:rsidRPr="004504E8">
              <w:rPr>
                <w:sz w:val="22"/>
                <w:szCs w:val="22"/>
              </w:rPr>
              <w:t>Roy Meek</w:t>
            </w:r>
          </w:p>
        </w:tc>
        <w:tc>
          <w:tcPr>
            <w:tcW w:w="540" w:type="dxa"/>
          </w:tcPr>
          <w:p w:rsidR="00BA65C1" w:rsidRPr="004504E8" w:rsidRDefault="00BA65C1" w:rsidP="00E40EE3">
            <w:pPr>
              <w:jc w:val="center"/>
              <w:rPr>
                <w:sz w:val="22"/>
                <w:szCs w:val="22"/>
              </w:rPr>
            </w:pPr>
          </w:p>
        </w:tc>
        <w:tc>
          <w:tcPr>
            <w:tcW w:w="1840" w:type="dxa"/>
          </w:tcPr>
          <w:p w:rsidR="00BA65C1" w:rsidRPr="004504E8" w:rsidRDefault="00BA65C1" w:rsidP="00E40EE3">
            <w:pPr>
              <w:jc w:val="both"/>
              <w:rPr>
                <w:sz w:val="22"/>
                <w:szCs w:val="22"/>
              </w:rPr>
            </w:pPr>
            <w:r w:rsidRPr="004504E8">
              <w:rPr>
                <w:sz w:val="22"/>
                <w:szCs w:val="22"/>
              </w:rPr>
              <w:t>Mark Benfield</w:t>
            </w:r>
          </w:p>
        </w:tc>
        <w:tc>
          <w:tcPr>
            <w:tcW w:w="680" w:type="dxa"/>
          </w:tcPr>
          <w:p w:rsidR="00BA65C1" w:rsidRPr="004504E8" w:rsidRDefault="00BA65C1" w:rsidP="00E40EE3">
            <w:pPr>
              <w:jc w:val="center"/>
              <w:rPr>
                <w:sz w:val="22"/>
                <w:szCs w:val="22"/>
              </w:rPr>
            </w:pPr>
          </w:p>
        </w:tc>
      </w:tr>
      <w:tr w:rsidR="00BA65C1" w:rsidRPr="004504E8" w:rsidTr="00E40EE3">
        <w:tc>
          <w:tcPr>
            <w:tcW w:w="2070" w:type="dxa"/>
          </w:tcPr>
          <w:p w:rsidR="00BA65C1" w:rsidRPr="004504E8" w:rsidRDefault="00BA65C1" w:rsidP="00E40EE3">
            <w:pPr>
              <w:jc w:val="both"/>
              <w:rPr>
                <w:sz w:val="22"/>
                <w:szCs w:val="22"/>
              </w:rPr>
            </w:pPr>
            <w:r w:rsidRPr="004504E8">
              <w:rPr>
                <w:sz w:val="22"/>
                <w:szCs w:val="22"/>
              </w:rPr>
              <w:t>Dennis Landry</w:t>
            </w:r>
          </w:p>
        </w:tc>
        <w:tc>
          <w:tcPr>
            <w:tcW w:w="540" w:type="dxa"/>
          </w:tcPr>
          <w:p w:rsidR="00BA65C1" w:rsidRPr="004504E8" w:rsidRDefault="003D3141" w:rsidP="00E40EE3">
            <w:pPr>
              <w:jc w:val="center"/>
              <w:rPr>
                <w:sz w:val="22"/>
                <w:szCs w:val="22"/>
              </w:rPr>
            </w:pPr>
            <w:r w:rsidRPr="004504E8">
              <w:rPr>
                <w:sz w:val="22"/>
                <w:szCs w:val="22"/>
              </w:rPr>
              <w:t>X</w:t>
            </w:r>
          </w:p>
        </w:tc>
        <w:tc>
          <w:tcPr>
            <w:tcW w:w="1840" w:type="dxa"/>
          </w:tcPr>
          <w:p w:rsidR="00BA65C1" w:rsidRPr="004504E8" w:rsidRDefault="00BA65C1" w:rsidP="00E40EE3">
            <w:pPr>
              <w:jc w:val="both"/>
              <w:rPr>
                <w:sz w:val="22"/>
                <w:szCs w:val="22"/>
              </w:rPr>
            </w:pPr>
            <w:r w:rsidRPr="004504E8">
              <w:rPr>
                <w:sz w:val="22"/>
                <w:szCs w:val="22"/>
              </w:rPr>
              <w:t>Walter Keithly</w:t>
            </w:r>
          </w:p>
        </w:tc>
        <w:tc>
          <w:tcPr>
            <w:tcW w:w="680" w:type="dxa"/>
          </w:tcPr>
          <w:p w:rsidR="00BA65C1" w:rsidRPr="004504E8" w:rsidRDefault="00BA65C1" w:rsidP="00E40EE3">
            <w:pPr>
              <w:jc w:val="center"/>
              <w:rPr>
                <w:sz w:val="22"/>
                <w:szCs w:val="22"/>
              </w:rPr>
            </w:pPr>
          </w:p>
        </w:tc>
      </w:tr>
      <w:tr w:rsidR="00BA65C1" w:rsidRPr="004504E8" w:rsidTr="00E40EE3">
        <w:tc>
          <w:tcPr>
            <w:tcW w:w="2070" w:type="dxa"/>
          </w:tcPr>
          <w:p w:rsidR="00BA65C1" w:rsidRPr="004504E8" w:rsidRDefault="005F592B" w:rsidP="00E40EE3">
            <w:pPr>
              <w:jc w:val="both"/>
              <w:rPr>
                <w:sz w:val="22"/>
                <w:szCs w:val="22"/>
              </w:rPr>
            </w:pPr>
            <w:r w:rsidRPr="004504E8">
              <w:rPr>
                <w:sz w:val="22"/>
                <w:szCs w:val="22"/>
              </w:rPr>
              <w:t>Pete Peterson</w:t>
            </w:r>
          </w:p>
        </w:tc>
        <w:tc>
          <w:tcPr>
            <w:tcW w:w="540" w:type="dxa"/>
          </w:tcPr>
          <w:p w:rsidR="00BA65C1" w:rsidRPr="004504E8" w:rsidRDefault="00BA65C1" w:rsidP="00E40EE3">
            <w:pPr>
              <w:jc w:val="center"/>
              <w:rPr>
                <w:sz w:val="22"/>
                <w:szCs w:val="22"/>
              </w:rPr>
            </w:pPr>
          </w:p>
        </w:tc>
        <w:tc>
          <w:tcPr>
            <w:tcW w:w="1840" w:type="dxa"/>
          </w:tcPr>
          <w:p w:rsidR="00BA65C1" w:rsidRPr="004504E8" w:rsidRDefault="005F592B" w:rsidP="00E40EE3">
            <w:pPr>
              <w:jc w:val="both"/>
              <w:rPr>
                <w:sz w:val="22"/>
                <w:szCs w:val="22"/>
              </w:rPr>
            </w:pPr>
            <w:r w:rsidRPr="004504E8">
              <w:rPr>
                <w:sz w:val="22"/>
                <w:szCs w:val="22"/>
              </w:rPr>
              <w:t>Ewell Smith</w:t>
            </w:r>
          </w:p>
        </w:tc>
        <w:tc>
          <w:tcPr>
            <w:tcW w:w="680" w:type="dxa"/>
          </w:tcPr>
          <w:p w:rsidR="00BA65C1" w:rsidRPr="004504E8" w:rsidRDefault="00BA65C1" w:rsidP="00E40EE3">
            <w:pPr>
              <w:jc w:val="center"/>
              <w:rPr>
                <w:sz w:val="22"/>
                <w:szCs w:val="22"/>
              </w:rPr>
            </w:pPr>
          </w:p>
        </w:tc>
      </w:tr>
      <w:tr w:rsidR="00BA65C1" w:rsidRPr="004504E8" w:rsidTr="00E40EE3">
        <w:tc>
          <w:tcPr>
            <w:tcW w:w="2070" w:type="dxa"/>
          </w:tcPr>
          <w:p w:rsidR="00BA65C1" w:rsidRPr="004504E8" w:rsidRDefault="00BA65C1" w:rsidP="00E40EE3">
            <w:pPr>
              <w:jc w:val="both"/>
              <w:rPr>
                <w:sz w:val="22"/>
                <w:szCs w:val="22"/>
              </w:rPr>
            </w:pPr>
            <w:r w:rsidRPr="004504E8">
              <w:rPr>
                <w:sz w:val="22"/>
                <w:szCs w:val="22"/>
              </w:rPr>
              <w:t>Keith Watts</w:t>
            </w:r>
          </w:p>
        </w:tc>
        <w:tc>
          <w:tcPr>
            <w:tcW w:w="540" w:type="dxa"/>
          </w:tcPr>
          <w:p w:rsidR="00BA65C1" w:rsidRPr="004504E8" w:rsidRDefault="003D3141" w:rsidP="00E40EE3">
            <w:pPr>
              <w:jc w:val="center"/>
              <w:rPr>
                <w:sz w:val="22"/>
                <w:szCs w:val="22"/>
              </w:rPr>
            </w:pPr>
            <w:r w:rsidRPr="004504E8">
              <w:rPr>
                <w:sz w:val="22"/>
                <w:szCs w:val="22"/>
              </w:rPr>
              <w:t>X</w:t>
            </w:r>
          </w:p>
        </w:tc>
        <w:tc>
          <w:tcPr>
            <w:tcW w:w="1840" w:type="dxa"/>
          </w:tcPr>
          <w:p w:rsidR="00BA65C1" w:rsidRPr="004504E8" w:rsidRDefault="00BA65C1" w:rsidP="00E40EE3">
            <w:pPr>
              <w:jc w:val="both"/>
              <w:rPr>
                <w:sz w:val="22"/>
                <w:szCs w:val="22"/>
              </w:rPr>
            </w:pPr>
            <w:r w:rsidRPr="004504E8">
              <w:rPr>
                <w:sz w:val="22"/>
                <w:szCs w:val="22"/>
              </w:rPr>
              <w:t>David Lavergne</w:t>
            </w:r>
          </w:p>
        </w:tc>
        <w:tc>
          <w:tcPr>
            <w:tcW w:w="680" w:type="dxa"/>
          </w:tcPr>
          <w:p w:rsidR="00BA65C1" w:rsidRPr="004504E8" w:rsidRDefault="003D3141" w:rsidP="00E40EE3">
            <w:pPr>
              <w:jc w:val="center"/>
              <w:rPr>
                <w:sz w:val="22"/>
                <w:szCs w:val="22"/>
              </w:rPr>
            </w:pPr>
            <w:r w:rsidRPr="004504E8">
              <w:rPr>
                <w:sz w:val="22"/>
                <w:szCs w:val="22"/>
              </w:rPr>
              <w:t>X</w:t>
            </w:r>
          </w:p>
        </w:tc>
      </w:tr>
      <w:tr w:rsidR="00BA65C1" w:rsidRPr="004504E8" w:rsidTr="00E40EE3">
        <w:tc>
          <w:tcPr>
            <w:tcW w:w="2070" w:type="dxa"/>
          </w:tcPr>
          <w:p w:rsidR="00BA65C1" w:rsidRPr="004504E8" w:rsidRDefault="005F592B" w:rsidP="00E40EE3">
            <w:pPr>
              <w:jc w:val="both"/>
              <w:rPr>
                <w:sz w:val="22"/>
                <w:szCs w:val="22"/>
              </w:rPr>
            </w:pPr>
            <w:r w:rsidRPr="004504E8">
              <w:rPr>
                <w:sz w:val="22"/>
                <w:szCs w:val="22"/>
              </w:rPr>
              <w:t>L.J. Sandras</w:t>
            </w:r>
          </w:p>
        </w:tc>
        <w:tc>
          <w:tcPr>
            <w:tcW w:w="540" w:type="dxa"/>
          </w:tcPr>
          <w:p w:rsidR="00BA65C1" w:rsidRPr="004504E8" w:rsidRDefault="003D3141" w:rsidP="00E40EE3">
            <w:pPr>
              <w:jc w:val="center"/>
              <w:rPr>
                <w:sz w:val="22"/>
                <w:szCs w:val="22"/>
              </w:rPr>
            </w:pPr>
            <w:r w:rsidRPr="004504E8">
              <w:rPr>
                <w:sz w:val="22"/>
                <w:szCs w:val="22"/>
              </w:rPr>
              <w:t>X</w:t>
            </w:r>
          </w:p>
        </w:tc>
        <w:tc>
          <w:tcPr>
            <w:tcW w:w="1840" w:type="dxa"/>
          </w:tcPr>
          <w:p w:rsidR="00BA65C1" w:rsidRPr="004504E8" w:rsidRDefault="005F592B" w:rsidP="00E40EE3">
            <w:pPr>
              <w:jc w:val="both"/>
              <w:rPr>
                <w:sz w:val="22"/>
                <w:szCs w:val="22"/>
              </w:rPr>
            </w:pPr>
            <w:r w:rsidRPr="004504E8">
              <w:rPr>
                <w:sz w:val="22"/>
                <w:szCs w:val="22"/>
              </w:rPr>
              <w:t>Vince Guillory</w:t>
            </w:r>
          </w:p>
        </w:tc>
        <w:tc>
          <w:tcPr>
            <w:tcW w:w="680" w:type="dxa"/>
          </w:tcPr>
          <w:p w:rsidR="00BA65C1" w:rsidRPr="004504E8" w:rsidRDefault="003D3141" w:rsidP="00E40EE3">
            <w:pPr>
              <w:jc w:val="center"/>
              <w:rPr>
                <w:sz w:val="22"/>
                <w:szCs w:val="22"/>
              </w:rPr>
            </w:pPr>
            <w:r w:rsidRPr="004504E8">
              <w:rPr>
                <w:sz w:val="22"/>
                <w:szCs w:val="22"/>
              </w:rPr>
              <w:t>X</w:t>
            </w:r>
          </w:p>
        </w:tc>
      </w:tr>
      <w:tr w:rsidR="00BA65C1" w:rsidRPr="004504E8" w:rsidTr="00E40EE3">
        <w:tc>
          <w:tcPr>
            <w:tcW w:w="2070" w:type="dxa"/>
          </w:tcPr>
          <w:p w:rsidR="00BA65C1" w:rsidRPr="004504E8" w:rsidRDefault="005F592B" w:rsidP="00E40EE3">
            <w:pPr>
              <w:jc w:val="both"/>
              <w:rPr>
                <w:sz w:val="22"/>
                <w:szCs w:val="22"/>
              </w:rPr>
            </w:pPr>
            <w:r w:rsidRPr="004504E8">
              <w:rPr>
                <w:sz w:val="22"/>
                <w:szCs w:val="22"/>
              </w:rPr>
              <w:t>Pete Gerica</w:t>
            </w:r>
          </w:p>
        </w:tc>
        <w:tc>
          <w:tcPr>
            <w:tcW w:w="540" w:type="dxa"/>
          </w:tcPr>
          <w:p w:rsidR="00BA65C1" w:rsidRPr="004504E8" w:rsidRDefault="00BA65C1" w:rsidP="00E40EE3">
            <w:pPr>
              <w:jc w:val="center"/>
              <w:rPr>
                <w:sz w:val="22"/>
                <w:szCs w:val="22"/>
              </w:rPr>
            </w:pPr>
          </w:p>
        </w:tc>
        <w:tc>
          <w:tcPr>
            <w:tcW w:w="1840" w:type="dxa"/>
          </w:tcPr>
          <w:p w:rsidR="00BA65C1" w:rsidRPr="004504E8" w:rsidRDefault="002D353F" w:rsidP="00E40EE3">
            <w:pPr>
              <w:jc w:val="both"/>
              <w:rPr>
                <w:sz w:val="22"/>
                <w:szCs w:val="22"/>
              </w:rPr>
            </w:pPr>
            <w:r w:rsidRPr="004504E8">
              <w:rPr>
                <w:sz w:val="22"/>
                <w:szCs w:val="22"/>
              </w:rPr>
              <w:t>Melissa Daigle</w:t>
            </w:r>
          </w:p>
        </w:tc>
        <w:tc>
          <w:tcPr>
            <w:tcW w:w="680" w:type="dxa"/>
          </w:tcPr>
          <w:p w:rsidR="00BA65C1" w:rsidRPr="004504E8" w:rsidRDefault="003D3141" w:rsidP="00E40EE3">
            <w:pPr>
              <w:jc w:val="center"/>
              <w:rPr>
                <w:sz w:val="22"/>
                <w:szCs w:val="22"/>
              </w:rPr>
            </w:pPr>
            <w:r w:rsidRPr="004504E8">
              <w:rPr>
                <w:sz w:val="22"/>
                <w:szCs w:val="22"/>
              </w:rPr>
              <w:t>X</w:t>
            </w:r>
          </w:p>
        </w:tc>
      </w:tr>
      <w:tr w:rsidR="005F592B" w:rsidRPr="004504E8" w:rsidTr="00E40EE3">
        <w:tc>
          <w:tcPr>
            <w:tcW w:w="2070" w:type="dxa"/>
          </w:tcPr>
          <w:p w:rsidR="005F592B" w:rsidRPr="004504E8" w:rsidRDefault="005F592B" w:rsidP="00E40EE3">
            <w:pPr>
              <w:jc w:val="both"/>
              <w:rPr>
                <w:sz w:val="22"/>
                <w:szCs w:val="22"/>
              </w:rPr>
            </w:pPr>
            <w:r w:rsidRPr="004504E8">
              <w:rPr>
                <w:sz w:val="22"/>
                <w:szCs w:val="22"/>
              </w:rPr>
              <w:t>Pat Templet</w:t>
            </w:r>
          </w:p>
        </w:tc>
        <w:tc>
          <w:tcPr>
            <w:tcW w:w="540" w:type="dxa"/>
          </w:tcPr>
          <w:p w:rsidR="005F592B" w:rsidRPr="004504E8" w:rsidRDefault="003D3141" w:rsidP="00E40EE3">
            <w:pPr>
              <w:jc w:val="center"/>
              <w:rPr>
                <w:sz w:val="22"/>
                <w:szCs w:val="22"/>
              </w:rPr>
            </w:pPr>
            <w:r w:rsidRPr="004504E8">
              <w:rPr>
                <w:sz w:val="22"/>
                <w:szCs w:val="22"/>
              </w:rPr>
              <w:t>X</w:t>
            </w:r>
          </w:p>
        </w:tc>
        <w:tc>
          <w:tcPr>
            <w:tcW w:w="1840" w:type="dxa"/>
          </w:tcPr>
          <w:p w:rsidR="005F592B" w:rsidRPr="004504E8" w:rsidRDefault="005F592B" w:rsidP="001D5D5D">
            <w:pPr>
              <w:jc w:val="both"/>
              <w:rPr>
                <w:sz w:val="22"/>
                <w:szCs w:val="22"/>
              </w:rPr>
            </w:pPr>
            <w:r w:rsidRPr="004504E8">
              <w:rPr>
                <w:sz w:val="22"/>
                <w:szCs w:val="22"/>
              </w:rPr>
              <w:t>Jeff Mayne</w:t>
            </w:r>
          </w:p>
        </w:tc>
        <w:tc>
          <w:tcPr>
            <w:tcW w:w="680" w:type="dxa"/>
          </w:tcPr>
          <w:p w:rsidR="005F592B" w:rsidRPr="004504E8" w:rsidRDefault="003D3141" w:rsidP="00E40EE3">
            <w:pPr>
              <w:jc w:val="center"/>
              <w:rPr>
                <w:sz w:val="22"/>
                <w:szCs w:val="22"/>
              </w:rPr>
            </w:pPr>
            <w:r w:rsidRPr="004504E8">
              <w:rPr>
                <w:sz w:val="22"/>
                <w:szCs w:val="22"/>
              </w:rPr>
              <w:t>X</w:t>
            </w:r>
          </w:p>
        </w:tc>
      </w:tr>
      <w:tr w:rsidR="005F592B" w:rsidRPr="004504E8" w:rsidTr="00E40EE3">
        <w:tc>
          <w:tcPr>
            <w:tcW w:w="2070" w:type="dxa"/>
          </w:tcPr>
          <w:p w:rsidR="005F592B" w:rsidRPr="004504E8" w:rsidRDefault="005F592B" w:rsidP="00E40EE3">
            <w:pPr>
              <w:jc w:val="both"/>
              <w:rPr>
                <w:sz w:val="22"/>
                <w:szCs w:val="22"/>
              </w:rPr>
            </w:pPr>
          </w:p>
        </w:tc>
        <w:tc>
          <w:tcPr>
            <w:tcW w:w="540" w:type="dxa"/>
          </w:tcPr>
          <w:p w:rsidR="005F592B" w:rsidRPr="004504E8" w:rsidRDefault="005F592B" w:rsidP="00E40EE3">
            <w:pPr>
              <w:jc w:val="center"/>
              <w:rPr>
                <w:sz w:val="22"/>
                <w:szCs w:val="22"/>
              </w:rPr>
            </w:pPr>
          </w:p>
        </w:tc>
        <w:tc>
          <w:tcPr>
            <w:tcW w:w="1840" w:type="dxa"/>
          </w:tcPr>
          <w:p w:rsidR="005F592B" w:rsidRPr="004504E8" w:rsidRDefault="005F592B" w:rsidP="00E40EE3">
            <w:pPr>
              <w:jc w:val="both"/>
              <w:rPr>
                <w:sz w:val="22"/>
                <w:szCs w:val="22"/>
              </w:rPr>
            </w:pPr>
          </w:p>
        </w:tc>
        <w:tc>
          <w:tcPr>
            <w:tcW w:w="680" w:type="dxa"/>
          </w:tcPr>
          <w:p w:rsidR="005F592B" w:rsidRPr="004504E8" w:rsidRDefault="005F592B" w:rsidP="00E40EE3">
            <w:pPr>
              <w:jc w:val="center"/>
              <w:rPr>
                <w:sz w:val="22"/>
                <w:szCs w:val="22"/>
              </w:rPr>
            </w:pPr>
          </w:p>
        </w:tc>
      </w:tr>
    </w:tbl>
    <w:p w:rsidR="00BA65C1" w:rsidRPr="004504E8" w:rsidRDefault="00BA65C1" w:rsidP="00BA65C1">
      <w:pPr>
        <w:ind w:firstLine="720"/>
        <w:jc w:val="both"/>
        <w:rPr>
          <w:sz w:val="22"/>
          <w:szCs w:val="22"/>
        </w:rPr>
      </w:pPr>
    </w:p>
    <w:p w:rsidR="00BA65C1" w:rsidRPr="004504E8" w:rsidRDefault="00BA65C1" w:rsidP="00BA65C1">
      <w:pPr>
        <w:jc w:val="both"/>
        <w:rPr>
          <w:sz w:val="22"/>
          <w:szCs w:val="22"/>
        </w:rPr>
      </w:pPr>
      <w:r w:rsidRPr="004504E8">
        <w:rPr>
          <w:sz w:val="22"/>
          <w:szCs w:val="22"/>
        </w:rPr>
        <w:t xml:space="preserve">A quorum of </w:t>
      </w:r>
      <w:r w:rsidR="003D3141" w:rsidRPr="004504E8">
        <w:rPr>
          <w:sz w:val="22"/>
          <w:szCs w:val="22"/>
        </w:rPr>
        <w:t>5</w:t>
      </w:r>
      <w:r w:rsidR="002D353F" w:rsidRPr="004504E8">
        <w:rPr>
          <w:sz w:val="22"/>
          <w:szCs w:val="22"/>
        </w:rPr>
        <w:t xml:space="preserve"> </w:t>
      </w:r>
      <w:r w:rsidRPr="004504E8">
        <w:rPr>
          <w:sz w:val="22"/>
          <w:szCs w:val="22"/>
        </w:rPr>
        <w:t xml:space="preserve">voting members was present.     </w:t>
      </w:r>
    </w:p>
    <w:p w:rsidR="00BA65C1" w:rsidRPr="004504E8" w:rsidRDefault="00BA65C1" w:rsidP="00BA65C1">
      <w:pPr>
        <w:jc w:val="both"/>
        <w:rPr>
          <w:sz w:val="22"/>
          <w:szCs w:val="22"/>
        </w:rPr>
      </w:pPr>
    </w:p>
    <w:p w:rsidR="00BA65C1" w:rsidRPr="004504E8" w:rsidRDefault="00BA65C1" w:rsidP="00BA65C1">
      <w:pPr>
        <w:jc w:val="both"/>
        <w:rPr>
          <w:b/>
          <w:sz w:val="22"/>
          <w:szCs w:val="22"/>
          <w:u w:val="single"/>
        </w:rPr>
      </w:pPr>
      <w:r w:rsidRPr="004504E8">
        <w:rPr>
          <w:b/>
          <w:sz w:val="22"/>
          <w:szCs w:val="22"/>
          <w:u w:val="single"/>
        </w:rPr>
        <w:t>Adoption of Minutes and Agenda</w:t>
      </w:r>
    </w:p>
    <w:p w:rsidR="003D3141" w:rsidRPr="004504E8" w:rsidRDefault="003D3141" w:rsidP="002D353F">
      <w:pPr>
        <w:jc w:val="both"/>
        <w:rPr>
          <w:sz w:val="22"/>
          <w:szCs w:val="22"/>
          <w:u w:val="single"/>
        </w:rPr>
      </w:pPr>
    </w:p>
    <w:p w:rsidR="002D353F" w:rsidRPr="004504E8" w:rsidRDefault="003D3141" w:rsidP="002D353F">
      <w:pPr>
        <w:jc w:val="both"/>
        <w:rPr>
          <w:sz w:val="22"/>
          <w:szCs w:val="22"/>
        </w:rPr>
      </w:pPr>
      <w:r w:rsidRPr="004504E8">
        <w:rPr>
          <w:sz w:val="22"/>
          <w:szCs w:val="22"/>
        </w:rPr>
        <w:t>L.J. Sandras</w:t>
      </w:r>
      <w:r w:rsidR="009844B0" w:rsidRPr="004504E8">
        <w:rPr>
          <w:sz w:val="22"/>
          <w:szCs w:val="22"/>
        </w:rPr>
        <w:t xml:space="preserve"> </w:t>
      </w:r>
      <w:r w:rsidR="002D353F" w:rsidRPr="004504E8">
        <w:rPr>
          <w:sz w:val="22"/>
          <w:szCs w:val="22"/>
        </w:rPr>
        <w:t xml:space="preserve">moved </w:t>
      </w:r>
      <w:r w:rsidRPr="004504E8">
        <w:rPr>
          <w:sz w:val="22"/>
          <w:szCs w:val="22"/>
        </w:rPr>
        <w:t xml:space="preserve">and Keith Watts </w:t>
      </w:r>
      <w:r w:rsidR="002D353F" w:rsidRPr="004504E8">
        <w:rPr>
          <w:sz w:val="22"/>
          <w:szCs w:val="22"/>
        </w:rPr>
        <w:t xml:space="preserve">seconded that “the minutes </w:t>
      </w:r>
      <w:r w:rsidRPr="004504E8">
        <w:rPr>
          <w:sz w:val="22"/>
          <w:szCs w:val="22"/>
        </w:rPr>
        <w:t xml:space="preserve">and the agenda </w:t>
      </w:r>
      <w:r w:rsidR="002D353F" w:rsidRPr="004504E8">
        <w:rPr>
          <w:sz w:val="22"/>
          <w:szCs w:val="22"/>
        </w:rPr>
        <w:t xml:space="preserve">be approved as written” -- motion carried (all in favor).  </w:t>
      </w:r>
    </w:p>
    <w:p w:rsidR="00564493" w:rsidRPr="004504E8" w:rsidRDefault="00564493" w:rsidP="002D353F">
      <w:pPr>
        <w:jc w:val="both"/>
        <w:rPr>
          <w:sz w:val="22"/>
          <w:szCs w:val="22"/>
        </w:rPr>
      </w:pPr>
    </w:p>
    <w:p w:rsidR="00BA65C1" w:rsidRPr="004504E8" w:rsidRDefault="00BA65C1" w:rsidP="00BA65C1">
      <w:pPr>
        <w:pStyle w:val="BodyText"/>
        <w:rPr>
          <w:b/>
          <w:sz w:val="22"/>
          <w:szCs w:val="22"/>
          <w:u w:val="single"/>
        </w:rPr>
      </w:pPr>
      <w:r w:rsidRPr="004504E8">
        <w:rPr>
          <w:b/>
          <w:sz w:val="22"/>
          <w:szCs w:val="22"/>
          <w:u w:val="single"/>
        </w:rPr>
        <w:t xml:space="preserve">Public Input </w:t>
      </w:r>
    </w:p>
    <w:p w:rsidR="00BA65C1" w:rsidRPr="004504E8" w:rsidRDefault="00BA65C1" w:rsidP="00BA65C1">
      <w:pPr>
        <w:pStyle w:val="BodyText"/>
        <w:rPr>
          <w:sz w:val="22"/>
          <w:szCs w:val="22"/>
        </w:rPr>
      </w:pPr>
    </w:p>
    <w:p w:rsidR="00BA65C1" w:rsidRPr="004504E8" w:rsidRDefault="003D3141" w:rsidP="00BA65C1">
      <w:pPr>
        <w:outlineLvl w:val="0"/>
        <w:rPr>
          <w:sz w:val="22"/>
          <w:szCs w:val="22"/>
        </w:rPr>
      </w:pPr>
      <w:r w:rsidRPr="004504E8">
        <w:rPr>
          <w:sz w:val="22"/>
          <w:szCs w:val="22"/>
        </w:rPr>
        <w:t>Melissa Daigle announced the availability of “Louisiana Coastal Law” pamphlet and distributed copies to all LA Crab Task Force members present.</w:t>
      </w:r>
    </w:p>
    <w:p w:rsidR="003D3141" w:rsidRPr="004504E8" w:rsidRDefault="003D3141" w:rsidP="00BA65C1">
      <w:pPr>
        <w:outlineLvl w:val="0"/>
        <w:rPr>
          <w:sz w:val="22"/>
          <w:szCs w:val="22"/>
        </w:rPr>
      </w:pPr>
    </w:p>
    <w:p w:rsidR="00AD21A6" w:rsidRPr="004504E8" w:rsidRDefault="003D3141" w:rsidP="00AD21A6">
      <w:pPr>
        <w:outlineLvl w:val="0"/>
        <w:rPr>
          <w:sz w:val="22"/>
          <w:szCs w:val="22"/>
        </w:rPr>
      </w:pPr>
      <w:r w:rsidRPr="004504E8">
        <w:rPr>
          <w:sz w:val="22"/>
          <w:szCs w:val="22"/>
        </w:rPr>
        <w:t xml:space="preserve">David Lavergne distributed copies of Louisiana Market Maker literature to all LA Crab Task Force members present.  He mentioned that there had been “light” turn-out </w:t>
      </w:r>
      <w:r w:rsidR="00AD21A6" w:rsidRPr="004504E8">
        <w:rPr>
          <w:sz w:val="22"/>
          <w:szCs w:val="22"/>
        </w:rPr>
        <w:t xml:space="preserve">to date from Trade Adjustment Assistance Program letters that were mailed out.  Program is for shrimpers who harvested in 2008, who could receive as much as $12,000.  They have until September 23, 2010 to register for the Program.  </w:t>
      </w:r>
    </w:p>
    <w:p w:rsidR="00AD21A6" w:rsidRPr="004504E8" w:rsidRDefault="00AD21A6" w:rsidP="00AD21A6">
      <w:pPr>
        <w:outlineLvl w:val="0"/>
        <w:rPr>
          <w:sz w:val="22"/>
          <w:szCs w:val="22"/>
        </w:rPr>
      </w:pPr>
    </w:p>
    <w:p w:rsidR="00AD21A6" w:rsidRPr="004504E8" w:rsidRDefault="00AD21A6" w:rsidP="00AD21A6">
      <w:pPr>
        <w:outlineLvl w:val="0"/>
        <w:rPr>
          <w:sz w:val="22"/>
          <w:szCs w:val="22"/>
        </w:rPr>
      </w:pPr>
      <w:r w:rsidRPr="004504E8">
        <w:rPr>
          <w:sz w:val="22"/>
          <w:szCs w:val="22"/>
        </w:rPr>
        <w:t xml:space="preserve">David also announced an upcoming survey and personal interviews for seafood processors.  Letters will be sent out to give the processors notice.  Participants will receive a $50 gift card.  </w:t>
      </w:r>
    </w:p>
    <w:p w:rsidR="00AD21A6" w:rsidRPr="004504E8" w:rsidRDefault="00AD21A6" w:rsidP="00AD21A6">
      <w:pPr>
        <w:outlineLvl w:val="0"/>
        <w:rPr>
          <w:sz w:val="22"/>
          <w:szCs w:val="22"/>
        </w:rPr>
      </w:pPr>
    </w:p>
    <w:p w:rsidR="00AD21A6" w:rsidRPr="004504E8" w:rsidRDefault="00AD21A6" w:rsidP="00AD21A6">
      <w:pPr>
        <w:outlineLvl w:val="0"/>
        <w:rPr>
          <w:sz w:val="22"/>
          <w:szCs w:val="22"/>
        </w:rPr>
      </w:pPr>
      <w:r w:rsidRPr="004504E8">
        <w:rPr>
          <w:sz w:val="22"/>
          <w:szCs w:val="22"/>
        </w:rPr>
        <w:t>Keith Watts asked why there was no Trade Adjustment Assistance Program for crabbers.  Rusty Gaude briefly explained how the Program came about.  Gary Bauer suggested the Task Force discuss the possibility of developing a similar program for crabbers at a future meeting.  Rusty offered for him and Melissa Daigle to investigate that possibility before the next meeting.</w:t>
      </w:r>
    </w:p>
    <w:p w:rsidR="00AD21A6" w:rsidRPr="004504E8" w:rsidRDefault="00AD21A6" w:rsidP="00AD21A6">
      <w:pPr>
        <w:outlineLvl w:val="0"/>
        <w:rPr>
          <w:sz w:val="22"/>
          <w:szCs w:val="22"/>
        </w:rPr>
      </w:pPr>
    </w:p>
    <w:p w:rsidR="004504E8" w:rsidRDefault="004504E8" w:rsidP="003D3141">
      <w:pPr>
        <w:outlineLvl w:val="0"/>
        <w:rPr>
          <w:sz w:val="22"/>
          <w:szCs w:val="22"/>
        </w:rPr>
      </w:pPr>
    </w:p>
    <w:p w:rsidR="004504E8" w:rsidRDefault="004504E8" w:rsidP="003D3141">
      <w:pPr>
        <w:outlineLvl w:val="0"/>
        <w:rPr>
          <w:sz w:val="22"/>
          <w:szCs w:val="22"/>
        </w:rPr>
      </w:pPr>
    </w:p>
    <w:p w:rsidR="004504E8" w:rsidRDefault="004504E8" w:rsidP="003D3141">
      <w:pPr>
        <w:outlineLvl w:val="0"/>
        <w:rPr>
          <w:sz w:val="22"/>
          <w:szCs w:val="22"/>
        </w:rPr>
      </w:pPr>
    </w:p>
    <w:p w:rsidR="004504E8" w:rsidRDefault="004504E8" w:rsidP="003D3141">
      <w:pPr>
        <w:outlineLvl w:val="0"/>
        <w:rPr>
          <w:sz w:val="22"/>
          <w:szCs w:val="22"/>
        </w:rPr>
      </w:pPr>
    </w:p>
    <w:p w:rsidR="004504E8" w:rsidRDefault="004504E8" w:rsidP="003D3141">
      <w:pPr>
        <w:outlineLvl w:val="0"/>
        <w:rPr>
          <w:sz w:val="22"/>
          <w:szCs w:val="22"/>
        </w:rPr>
      </w:pPr>
    </w:p>
    <w:p w:rsidR="004504E8" w:rsidRDefault="004504E8" w:rsidP="003D3141">
      <w:pPr>
        <w:outlineLvl w:val="0"/>
        <w:rPr>
          <w:sz w:val="22"/>
          <w:szCs w:val="22"/>
        </w:rPr>
      </w:pPr>
    </w:p>
    <w:p w:rsidR="004504E8" w:rsidRDefault="004504E8" w:rsidP="003D3141">
      <w:pPr>
        <w:outlineLvl w:val="0"/>
        <w:rPr>
          <w:sz w:val="22"/>
          <w:szCs w:val="22"/>
        </w:rPr>
      </w:pPr>
    </w:p>
    <w:p w:rsidR="009844B0" w:rsidRPr="004504E8" w:rsidRDefault="00AD21A6" w:rsidP="003D3141">
      <w:pPr>
        <w:outlineLvl w:val="0"/>
        <w:rPr>
          <w:sz w:val="22"/>
          <w:szCs w:val="22"/>
        </w:rPr>
      </w:pPr>
      <w:r w:rsidRPr="004504E8">
        <w:rPr>
          <w:b/>
          <w:sz w:val="22"/>
          <w:szCs w:val="22"/>
          <w:u w:val="single"/>
        </w:rPr>
        <w:lastRenderedPageBreak/>
        <w:t>MSC Certification</w:t>
      </w:r>
    </w:p>
    <w:p w:rsidR="00AD21A6" w:rsidRPr="004504E8" w:rsidRDefault="00AD21A6" w:rsidP="003D3141">
      <w:pPr>
        <w:outlineLvl w:val="0"/>
        <w:rPr>
          <w:sz w:val="22"/>
          <w:szCs w:val="22"/>
          <w:u w:val="single"/>
        </w:rPr>
      </w:pPr>
    </w:p>
    <w:p w:rsidR="00AD21A6" w:rsidRPr="004504E8" w:rsidRDefault="00AD21A6" w:rsidP="003D3141">
      <w:pPr>
        <w:outlineLvl w:val="0"/>
        <w:rPr>
          <w:sz w:val="22"/>
          <w:szCs w:val="22"/>
        </w:rPr>
      </w:pPr>
      <w:r w:rsidRPr="004504E8">
        <w:rPr>
          <w:sz w:val="22"/>
          <w:szCs w:val="22"/>
        </w:rPr>
        <w:t xml:space="preserve">Gary Bauer stated that the </w:t>
      </w:r>
      <w:r w:rsidR="00811CCE" w:rsidRPr="004504E8">
        <w:rPr>
          <w:sz w:val="22"/>
          <w:szCs w:val="22"/>
        </w:rPr>
        <w:t xml:space="preserve">certification process continues to move forward.  Contracts have been signed with Scientific Certification Systems (SCS).  A portion of the cost had been donated by American Fisheries Fund.  Rene LeBreton with Louisiana Seafood Promotion and Marketing Board (LSPMB) has negotiated contracts with SCS.  Gary stated that at Seafood Promotion Board meetings there has been a push for all Louisiana seafood be certified as sustainable through a third party certification program.  Keith Watts asked if the Deepwater Horizon Oil Spill would be a hindrance to the certification process.  Gary responded that per an SCS representative, the oil spill would not have a negative effect on the MSC certification of the Louisiana blue crab industry.  </w:t>
      </w:r>
      <w:r w:rsidR="00462060" w:rsidRPr="004504E8">
        <w:rPr>
          <w:sz w:val="22"/>
          <w:szCs w:val="22"/>
        </w:rPr>
        <w:t>Also, SCS representatives will be meeting with Louisiana Department of Wildlife and Fisheries personnel in September 2010 to begin the final assessment.  The process would still take approximately 18 months from that time.</w:t>
      </w:r>
    </w:p>
    <w:p w:rsidR="00462060" w:rsidRPr="004504E8" w:rsidRDefault="00462060" w:rsidP="003D3141">
      <w:pPr>
        <w:outlineLvl w:val="0"/>
        <w:rPr>
          <w:sz w:val="22"/>
          <w:szCs w:val="22"/>
        </w:rPr>
      </w:pPr>
    </w:p>
    <w:p w:rsidR="00462060" w:rsidRPr="004504E8" w:rsidRDefault="00462060" w:rsidP="003D3141">
      <w:pPr>
        <w:outlineLvl w:val="0"/>
        <w:rPr>
          <w:b/>
          <w:sz w:val="22"/>
          <w:szCs w:val="22"/>
          <w:u w:val="single"/>
        </w:rPr>
      </w:pPr>
      <w:r w:rsidRPr="004504E8">
        <w:rPr>
          <w:b/>
          <w:sz w:val="22"/>
          <w:szCs w:val="22"/>
          <w:u w:val="single"/>
        </w:rPr>
        <w:t>Impacts of Deepwater Horizon on LA Blue Crab Industry</w:t>
      </w:r>
    </w:p>
    <w:p w:rsidR="00462060" w:rsidRPr="004504E8" w:rsidRDefault="00462060" w:rsidP="003D3141">
      <w:pPr>
        <w:outlineLvl w:val="0"/>
        <w:rPr>
          <w:sz w:val="22"/>
          <w:szCs w:val="22"/>
          <w:u w:val="single"/>
        </w:rPr>
      </w:pPr>
    </w:p>
    <w:p w:rsidR="00462060" w:rsidRPr="004504E8" w:rsidRDefault="00462060" w:rsidP="003D3141">
      <w:pPr>
        <w:outlineLvl w:val="0"/>
        <w:rPr>
          <w:sz w:val="22"/>
          <w:szCs w:val="22"/>
        </w:rPr>
      </w:pPr>
      <w:r w:rsidRPr="004504E8">
        <w:rPr>
          <w:sz w:val="22"/>
          <w:szCs w:val="22"/>
        </w:rPr>
        <w:t>Dennis Landry stated that price for blue crabs is up, but sales were down.  Keith Watts mentioned some buyers were not buying for fear of the “unknown”.  It was mentioned from the floor that markets in Maryland were closing to Louisiana crabs.  Dennis further stated that he felt media was hurting the industry.  Gary Bauer voiced his disappointment with the FDA over the way crab tissue samples were handled when submitted for testing.  Joey Shepard</w:t>
      </w:r>
      <w:r w:rsidR="00F66FF5" w:rsidRPr="004504E8">
        <w:rPr>
          <w:sz w:val="22"/>
          <w:szCs w:val="22"/>
        </w:rPr>
        <w:t>, LDWF Office of Fisheries Administrator, said that all crab tissue samples submitted to the FDA have passed both chemical and sensory testing, and the opening of state waters closed to commercial harvest may begin soon.</w:t>
      </w:r>
    </w:p>
    <w:p w:rsidR="00F66FF5" w:rsidRPr="004504E8" w:rsidRDefault="00F66FF5" w:rsidP="003D3141">
      <w:pPr>
        <w:outlineLvl w:val="0"/>
        <w:rPr>
          <w:sz w:val="22"/>
          <w:szCs w:val="22"/>
        </w:rPr>
      </w:pPr>
      <w:r w:rsidRPr="004504E8">
        <w:rPr>
          <w:sz w:val="22"/>
          <w:szCs w:val="22"/>
        </w:rPr>
        <w:t xml:space="preserve">Gary mentioned he attended Governor </w:t>
      </w:r>
      <w:proofErr w:type="spellStart"/>
      <w:r w:rsidRPr="004504E8">
        <w:rPr>
          <w:sz w:val="22"/>
          <w:szCs w:val="22"/>
        </w:rPr>
        <w:t>Jindal’s</w:t>
      </w:r>
      <w:proofErr w:type="spellEnd"/>
      <w:r w:rsidRPr="004504E8">
        <w:rPr>
          <w:sz w:val="22"/>
          <w:szCs w:val="22"/>
        </w:rPr>
        <w:t xml:space="preserve"> press conference earlier that day where the Governor announced that Louisiana had received $13 million from British Petroleum to be used for a post-oil spill seafood monitoring program.</w:t>
      </w:r>
    </w:p>
    <w:p w:rsidR="00F66FF5" w:rsidRPr="004504E8" w:rsidRDefault="00F66FF5" w:rsidP="003D3141">
      <w:pPr>
        <w:outlineLvl w:val="0"/>
        <w:rPr>
          <w:sz w:val="22"/>
          <w:szCs w:val="22"/>
        </w:rPr>
      </w:pPr>
      <w:r w:rsidRPr="004504E8">
        <w:rPr>
          <w:sz w:val="22"/>
          <w:szCs w:val="22"/>
        </w:rPr>
        <w:t xml:space="preserve">Gary reminded everyone that if they had submitted a claim for BP payments, they would need to resubmit their claim to Mr. Feinberg’s group.  A discussion of the claims process </w:t>
      </w:r>
      <w:r w:rsidR="00E3136B" w:rsidRPr="004504E8">
        <w:rPr>
          <w:sz w:val="22"/>
          <w:szCs w:val="22"/>
        </w:rPr>
        <w:t>followed.  Many suggestions were made for how to most effectively make a claim.</w:t>
      </w:r>
    </w:p>
    <w:p w:rsidR="00E3136B" w:rsidRPr="004504E8" w:rsidRDefault="00E3136B" w:rsidP="003D3141">
      <w:pPr>
        <w:outlineLvl w:val="0"/>
        <w:rPr>
          <w:sz w:val="22"/>
          <w:szCs w:val="22"/>
        </w:rPr>
      </w:pPr>
    </w:p>
    <w:p w:rsidR="00E3136B" w:rsidRPr="004504E8" w:rsidRDefault="00E3136B" w:rsidP="003D3141">
      <w:pPr>
        <w:outlineLvl w:val="0"/>
        <w:rPr>
          <w:b/>
          <w:sz w:val="22"/>
          <w:szCs w:val="22"/>
        </w:rPr>
      </w:pPr>
      <w:r w:rsidRPr="004504E8">
        <w:rPr>
          <w:b/>
          <w:sz w:val="22"/>
          <w:szCs w:val="22"/>
          <w:u w:val="single"/>
        </w:rPr>
        <w:t>National Seafood Marketing Board</w:t>
      </w:r>
    </w:p>
    <w:p w:rsidR="00E3136B" w:rsidRPr="004504E8" w:rsidRDefault="00E3136B" w:rsidP="003D3141">
      <w:pPr>
        <w:outlineLvl w:val="0"/>
        <w:rPr>
          <w:sz w:val="22"/>
          <w:szCs w:val="22"/>
        </w:rPr>
      </w:pPr>
    </w:p>
    <w:p w:rsidR="00E3136B" w:rsidRPr="004504E8" w:rsidRDefault="00E3136B" w:rsidP="003D3141">
      <w:pPr>
        <w:outlineLvl w:val="0"/>
        <w:rPr>
          <w:sz w:val="22"/>
          <w:szCs w:val="22"/>
        </w:rPr>
      </w:pPr>
      <w:r w:rsidRPr="004504E8">
        <w:rPr>
          <w:sz w:val="22"/>
          <w:szCs w:val="22"/>
        </w:rPr>
        <w:t>Gary Bauer stated that a National Seafood Marketing Coalition was started in Alaska after the Exxon-Valdez incident due to a large amount of imported seafood.  Marketing for American seafood would be paid for by tariffs on imported seafood.  Gary mentioned several organizations currently involved in this Coalition, and that Louisiana was involved in getting more organizations in the Gulf of Mexico region involved.</w:t>
      </w:r>
    </w:p>
    <w:p w:rsidR="00E3136B" w:rsidRPr="004504E8" w:rsidRDefault="00E3136B" w:rsidP="00323A17">
      <w:pPr>
        <w:rPr>
          <w:sz w:val="22"/>
          <w:szCs w:val="22"/>
        </w:rPr>
      </w:pPr>
    </w:p>
    <w:p w:rsidR="00BA65C1" w:rsidRPr="004504E8" w:rsidRDefault="0062590B" w:rsidP="00323A17">
      <w:pPr>
        <w:rPr>
          <w:b/>
          <w:sz w:val="22"/>
          <w:szCs w:val="22"/>
          <w:u w:val="single"/>
        </w:rPr>
      </w:pPr>
      <w:r w:rsidRPr="004504E8">
        <w:rPr>
          <w:b/>
          <w:sz w:val="22"/>
          <w:szCs w:val="22"/>
          <w:u w:val="single"/>
        </w:rPr>
        <w:t>Next Meeting / Agenda Items</w:t>
      </w:r>
    </w:p>
    <w:p w:rsidR="00FB3125" w:rsidRPr="004504E8" w:rsidRDefault="00FB3125" w:rsidP="00323A17">
      <w:pPr>
        <w:rPr>
          <w:sz w:val="22"/>
          <w:szCs w:val="22"/>
          <w:u w:val="single"/>
        </w:rPr>
      </w:pPr>
    </w:p>
    <w:p w:rsidR="009844B0" w:rsidRPr="004504E8" w:rsidRDefault="006B189A" w:rsidP="0062590B">
      <w:pPr>
        <w:jc w:val="both"/>
        <w:rPr>
          <w:sz w:val="22"/>
          <w:szCs w:val="22"/>
        </w:rPr>
      </w:pPr>
      <w:r>
        <w:rPr>
          <w:sz w:val="22"/>
          <w:szCs w:val="22"/>
        </w:rPr>
        <w:t>The Task F</w:t>
      </w:r>
      <w:r w:rsidR="0062590B" w:rsidRPr="004504E8">
        <w:rPr>
          <w:sz w:val="22"/>
          <w:szCs w:val="22"/>
        </w:rPr>
        <w:t xml:space="preserve">orce requested that the next meeting be held in </w:t>
      </w:r>
      <w:r w:rsidR="00E3136B" w:rsidRPr="004504E8">
        <w:rPr>
          <w:sz w:val="22"/>
          <w:szCs w:val="22"/>
        </w:rPr>
        <w:t>October</w:t>
      </w:r>
      <w:r>
        <w:rPr>
          <w:sz w:val="22"/>
          <w:szCs w:val="22"/>
        </w:rPr>
        <w:t xml:space="preserve"> 2010</w:t>
      </w:r>
      <w:r w:rsidR="00E3136B" w:rsidRPr="004504E8">
        <w:rPr>
          <w:sz w:val="22"/>
          <w:szCs w:val="22"/>
        </w:rPr>
        <w:t>.</w:t>
      </w:r>
    </w:p>
    <w:p w:rsidR="009844B0" w:rsidRPr="004504E8" w:rsidRDefault="009844B0" w:rsidP="0062590B">
      <w:pPr>
        <w:jc w:val="both"/>
        <w:rPr>
          <w:sz w:val="22"/>
          <w:szCs w:val="22"/>
        </w:rPr>
      </w:pPr>
    </w:p>
    <w:p w:rsidR="009844B0" w:rsidRPr="004504E8" w:rsidRDefault="009844B0" w:rsidP="0062590B">
      <w:pPr>
        <w:jc w:val="both"/>
        <w:rPr>
          <w:sz w:val="22"/>
          <w:szCs w:val="22"/>
        </w:rPr>
      </w:pPr>
      <w:r w:rsidRPr="004504E8">
        <w:rPr>
          <w:sz w:val="22"/>
          <w:szCs w:val="22"/>
        </w:rPr>
        <w:t xml:space="preserve">Suggested agenda items included </w:t>
      </w:r>
      <w:r w:rsidR="00E3136B" w:rsidRPr="004504E8">
        <w:rPr>
          <w:sz w:val="22"/>
          <w:szCs w:val="22"/>
        </w:rPr>
        <w:t>Trade Adjustment Assistance Program for Louisiana crabbers and How to best market Louisiana blue crabs.</w:t>
      </w:r>
    </w:p>
    <w:p w:rsidR="009844B0" w:rsidRPr="004504E8" w:rsidRDefault="009844B0" w:rsidP="0062590B">
      <w:pPr>
        <w:jc w:val="both"/>
        <w:rPr>
          <w:sz w:val="22"/>
          <w:szCs w:val="22"/>
        </w:rPr>
      </w:pPr>
    </w:p>
    <w:p w:rsidR="006B189A" w:rsidRPr="006B189A" w:rsidRDefault="006B189A" w:rsidP="0062590B">
      <w:pPr>
        <w:jc w:val="both"/>
        <w:rPr>
          <w:b/>
          <w:sz w:val="22"/>
          <w:szCs w:val="22"/>
          <w:u w:val="single"/>
        </w:rPr>
      </w:pPr>
      <w:r>
        <w:rPr>
          <w:b/>
          <w:sz w:val="22"/>
          <w:szCs w:val="22"/>
          <w:u w:val="single"/>
        </w:rPr>
        <w:t>Adjournment</w:t>
      </w:r>
    </w:p>
    <w:p w:rsidR="006B189A" w:rsidRDefault="006B189A" w:rsidP="0062590B">
      <w:pPr>
        <w:jc w:val="both"/>
        <w:rPr>
          <w:sz w:val="22"/>
          <w:szCs w:val="22"/>
        </w:rPr>
      </w:pPr>
    </w:p>
    <w:p w:rsidR="0062590B" w:rsidRPr="004504E8" w:rsidRDefault="00E3136B" w:rsidP="0062590B">
      <w:pPr>
        <w:jc w:val="both"/>
        <w:rPr>
          <w:sz w:val="22"/>
          <w:szCs w:val="22"/>
        </w:rPr>
      </w:pPr>
      <w:r w:rsidRPr="004504E8">
        <w:rPr>
          <w:sz w:val="22"/>
          <w:szCs w:val="22"/>
        </w:rPr>
        <w:t xml:space="preserve">Keith Watts moved and L.J. Sandras seconded </w:t>
      </w:r>
      <w:r w:rsidR="0062590B" w:rsidRPr="004504E8">
        <w:rPr>
          <w:sz w:val="22"/>
          <w:szCs w:val="22"/>
        </w:rPr>
        <w:t xml:space="preserve">that “the meeting be adjourned” -- motion carried (all in favor).  </w:t>
      </w:r>
    </w:p>
    <w:p w:rsidR="0062590B" w:rsidRPr="004504E8" w:rsidRDefault="0062590B" w:rsidP="0062590B">
      <w:pPr>
        <w:outlineLvl w:val="0"/>
        <w:rPr>
          <w:sz w:val="22"/>
          <w:szCs w:val="22"/>
        </w:rPr>
      </w:pPr>
    </w:p>
    <w:p w:rsidR="00E3136B" w:rsidRPr="004504E8" w:rsidRDefault="00E3136B" w:rsidP="00E3136B">
      <w:pPr>
        <w:jc w:val="both"/>
        <w:rPr>
          <w:sz w:val="22"/>
          <w:szCs w:val="22"/>
        </w:rPr>
      </w:pPr>
      <w:r w:rsidRPr="004504E8">
        <w:rPr>
          <w:sz w:val="22"/>
          <w:szCs w:val="22"/>
        </w:rPr>
        <w:t>The Crab Task Force meeting was adjourned by Chairman Gary Bauer at 7:08 p.m.</w:t>
      </w:r>
    </w:p>
    <w:p w:rsidR="00E3136B" w:rsidRPr="004504E8" w:rsidRDefault="00E3136B" w:rsidP="00E3136B">
      <w:pPr>
        <w:jc w:val="both"/>
        <w:rPr>
          <w:sz w:val="22"/>
          <w:szCs w:val="22"/>
        </w:rPr>
      </w:pPr>
    </w:p>
    <w:p w:rsidR="00E329D1" w:rsidRPr="004504E8" w:rsidRDefault="00E329D1" w:rsidP="00E3136B">
      <w:pPr>
        <w:jc w:val="both"/>
        <w:rPr>
          <w:sz w:val="22"/>
          <w:szCs w:val="22"/>
        </w:rPr>
      </w:pPr>
    </w:p>
    <w:sectPr w:rsidR="00E329D1" w:rsidRPr="004504E8" w:rsidSect="004358B1">
      <w:headerReference w:type="even" r:id="rId7"/>
      <w:headerReference w:type="default" r:id="rId8"/>
      <w:footerReference w:type="even" r:id="rId9"/>
      <w:footerReference w:type="default" r:id="rId10"/>
      <w:footerReference w:type="first" r:id="rId11"/>
      <w:pgSz w:w="12240" w:h="15840"/>
      <w:pgMar w:top="864"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5D3" w:rsidRDefault="00A715D3">
      <w:r>
        <w:separator/>
      </w:r>
    </w:p>
  </w:endnote>
  <w:endnote w:type="continuationSeparator" w:id="0">
    <w:p w:rsidR="00A715D3" w:rsidRDefault="00A715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DC" w:rsidRDefault="000F2542" w:rsidP="00403743">
    <w:pPr>
      <w:pStyle w:val="Footer"/>
      <w:framePr w:wrap="around" w:vAnchor="text" w:hAnchor="margin" w:xAlign="center" w:y="1"/>
    </w:pPr>
    <w:r>
      <w:fldChar w:fldCharType="begin"/>
    </w:r>
    <w:r w:rsidR="00630CDC">
      <w:instrText xml:space="preserve">PAGE  </w:instrText>
    </w:r>
    <w:r>
      <w:fldChar w:fldCharType="end"/>
    </w:r>
  </w:p>
  <w:p w:rsidR="00630CDC" w:rsidRDefault="00630C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0B" w:rsidRDefault="000F2542">
    <w:pPr>
      <w:pStyle w:val="Footer"/>
      <w:jc w:val="center"/>
    </w:pPr>
    <w:fldSimple w:instr=" PAGE   \* MERGEFORMAT ">
      <w:r w:rsidR="006B189A">
        <w:rPr>
          <w:noProof/>
        </w:rPr>
        <w:t>2</w:t>
      </w:r>
    </w:fldSimple>
  </w:p>
  <w:p w:rsidR="00630CDC" w:rsidRDefault="00630C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0B" w:rsidRDefault="000F2542">
    <w:pPr>
      <w:pStyle w:val="Footer"/>
      <w:jc w:val="center"/>
    </w:pPr>
    <w:fldSimple w:instr=" PAGE   \* MERGEFORMAT ">
      <w:r w:rsidR="006B189A">
        <w:rPr>
          <w:noProof/>
        </w:rPr>
        <w:t>1</w:t>
      </w:r>
    </w:fldSimple>
  </w:p>
  <w:p w:rsidR="0062590B" w:rsidRDefault="006259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5D3" w:rsidRDefault="00A715D3">
      <w:r>
        <w:separator/>
      </w:r>
    </w:p>
  </w:footnote>
  <w:footnote w:type="continuationSeparator" w:id="0">
    <w:p w:rsidR="00A715D3" w:rsidRDefault="00A71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DC" w:rsidRDefault="000F2542" w:rsidP="003B648A">
    <w:pPr>
      <w:pStyle w:val="Header"/>
      <w:framePr w:wrap="around" w:vAnchor="text" w:hAnchor="margin" w:xAlign="right" w:y="1"/>
    </w:pPr>
    <w:r>
      <w:fldChar w:fldCharType="begin"/>
    </w:r>
    <w:r w:rsidR="00630CDC">
      <w:instrText xml:space="preserve">PAGE  </w:instrText>
    </w:r>
    <w:r>
      <w:fldChar w:fldCharType="end"/>
    </w:r>
  </w:p>
  <w:p w:rsidR="00630CDC" w:rsidRDefault="00630CDC" w:rsidP="00556AA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DC" w:rsidRDefault="00630CDC" w:rsidP="003B648A">
    <w:pPr>
      <w:pStyle w:val="Header"/>
      <w:framePr w:wrap="around" w:vAnchor="text" w:hAnchor="margin" w:xAlign="right" w:y="1"/>
    </w:pPr>
  </w:p>
  <w:p w:rsidR="00630CDC" w:rsidRDefault="00630CDC" w:rsidP="00556AA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8EF"/>
    <w:multiLevelType w:val="hybridMultilevel"/>
    <w:tmpl w:val="ADE49E80"/>
    <w:lvl w:ilvl="0" w:tplc="04090005">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
    <w:nsid w:val="0A0D404D"/>
    <w:multiLevelType w:val="hybridMultilevel"/>
    <w:tmpl w:val="4BBA945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516BCB"/>
    <w:multiLevelType w:val="hybridMultilevel"/>
    <w:tmpl w:val="8C1C8210"/>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C205BDA"/>
    <w:multiLevelType w:val="hybridMultilevel"/>
    <w:tmpl w:val="092888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2B270A"/>
    <w:multiLevelType w:val="hybridMultilevel"/>
    <w:tmpl w:val="2EAAA7D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787B90"/>
    <w:multiLevelType w:val="hybridMultilevel"/>
    <w:tmpl w:val="B33A6EEC"/>
    <w:lvl w:ilvl="0" w:tplc="4F06216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B226DF"/>
    <w:multiLevelType w:val="hybridMultilevel"/>
    <w:tmpl w:val="078031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3F35ADA"/>
    <w:multiLevelType w:val="hybridMultilevel"/>
    <w:tmpl w:val="7D8A8B30"/>
    <w:lvl w:ilvl="0" w:tplc="04090015">
      <w:start w:val="1"/>
      <w:numFmt w:val="upp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2B1F7596"/>
    <w:multiLevelType w:val="hybridMultilevel"/>
    <w:tmpl w:val="8FC4CC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A127BF"/>
    <w:multiLevelType w:val="hybridMultilevel"/>
    <w:tmpl w:val="EE7A51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F6914A3"/>
    <w:multiLevelType w:val="hybridMultilevel"/>
    <w:tmpl w:val="247294C6"/>
    <w:lvl w:ilvl="0" w:tplc="04090011">
      <w:start w:val="1"/>
      <w:numFmt w:val="decimal"/>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3C71EE2"/>
    <w:multiLevelType w:val="hybridMultilevel"/>
    <w:tmpl w:val="5F026668"/>
    <w:lvl w:ilvl="0" w:tplc="32A2C09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EB7770"/>
    <w:multiLevelType w:val="hybridMultilevel"/>
    <w:tmpl w:val="9CE45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58453E"/>
    <w:multiLevelType w:val="hybridMultilevel"/>
    <w:tmpl w:val="A4C0CEBC"/>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7053B47"/>
    <w:multiLevelType w:val="hybridMultilevel"/>
    <w:tmpl w:val="2D28D048"/>
    <w:lvl w:ilvl="0" w:tplc="B250528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957090"/>
    <w:multiLevelType w:val="hybridMultilevel"/>
    <w:tmpl w:val="264EFF4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86800FB"/>
    <w:multiLevelType w:val="hybridMultilevel"/>
    <w:tmpl w:val="A0E293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8D60D1B"/>
    <w:multiLevelType w:val="hybridMultilevel"/>
    <w:tmpl w:val="1228DFF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A892C9D"/>
    <w:multiLevelType w:val="hybridMultilevel"/>
    <w:tmpl w:val="EA16E32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4A6393"/>
    <w:multiLevelType w:val="hybridMultilevel"/>
    <w:tmpl w:val="98F0960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AC3F5E"/>
    <w:multiLevelType w:val="hybridMultilevel"/>
    <w:tmpl w:val="5DA86F58"/>
    <w:lvl w:ilvl="0" w:tplc="04090011">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1">
    <w:nsid w:val="502C5D72"/>
    <w:multiLevelType w:val="multilevel"/>
    <w:tmpl w:val="EE7A51D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554E5BC4"/>
    <w:multiLevelType w:val="hybridMultilevel"/>
    <w:tmpl w:val="8B2A3DD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8A32C30"/>
    <w:multiLevelType w:val="multilevel"/>
    <w:tmpl w:val="2BC22682"/>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59472F3B"/>
    <w:multiLevelType w:val="hybridMultilevel"/>
    <w:tmpl w:val="2F5C364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D2A601A"/>
    <w:multiLevelType w:val="hybridMultilevel"/>
    <w:tmpl w:val="09E62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DCB061C"/>
    <w:multiLevelType w:val="hybridMultilevel"/>
    <w:tmpl w:val="B474366E"/>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DB45FD"/>
    <w:multiLevelType w:val="hybridMultilevel"/>
    <w:tmpl w:val="A0B83CE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04F7E64"/>
    <w:multiLevelType w:val="hybridMultilevel"/>
    <w:tmpl w:val="4D18DFD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6BE43C3"/>
    <w:multiLevelType w:val="hybridMultilevel"/>
    <w:tmpl w:val="C53ABA9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E818E0"/>
    <w:multiLevelType w:val="hybridMultilevel"/>
    <w:tmpl w:val="3FE8388A"/>
    <w:lvl w:ilvl="0" w:tplc="04090013">
      <w:start w:val="1"/>
      <w:numFmt w:val="upperRoman"/>
      <w:lvlText w:val="%1."/>
      <w:lvlJc w:val="right"/>
      <w:pPr>
        <w:tabs>
          <w:tab w:val="num" w:pos="720"/>
        </w:tabs>
        <w:ind w:left="720" w:hanging="180"/>
      </w:pPr>
    </w:lvl>
    <w:lvl w:ilvl="1" w:tplc="04090015">
      <w:start w:val="1"/>
      <w:numFmt w:val="upperLetter"/>
      <w:lvlText w:val="%2."/>
      <w:lvlJc w:val="left"/>
      <w:pPr>
        <w:tabs>
          <w:tab w:val="num" w:pos="1440"/>
        </w:tabs>
        <w:ind w:left="1440" w:hanging="360"/>
      </w:p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C02A0"/>
    <w:multiLevelType w:val="hybridMultilevel"/>
    <w:tmpl w:val="A95CBD20"/>
    <w:lvl w:ilvl="0" w:tplc="04090011">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nsid w:val="6E2E3096"/>
    <w:multiLevelType w:val="hybridMultilevel"/>
    <w:tmpl w:val="746814B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E810C5D"/>
    <w:multiLevelType w:val="hybridMultilevel"/>
    <w:tmpl w:val="F046727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6E62F97"/>
    <w:multiLevelType w:val="hybridMultilevel"/>
    <w:tmpl w:val="C812E93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9F87DAF"/>
    <w:multiLevelType w:val="hybridMultilevel"/>
    <w:tmpl w:val="EE585DB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142878"/>
    <w:multiLevelType w:val="hybridMultilevel"/>
    <w:tmpl w:val="CBFC3BA8"/>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7">
    <w:nsid w:val="7AA31A7B"/>
    <w:multiLevelType w:val="hybridMultilevel"/>
    <w:tmpl w:val="207C8BF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7ADC2B5D"/>
    <w:multiLevelType w:val="hybridMultilevel"/>
    <w:tmpl w:val="7D60577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7CD25B67"/>
    <w:multiLevelType w:val="hybridMultilevel"/>
    <w:tmpl w:val="B1407B70"/>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3"/>
  </w:num>
  <w:num w:numId="2">
    <w:abstractNumId w:val="14"/>
  </w:num>
  <w:num w:numId="3">
    <w:abstractNumId w:val="1"/>
  </w:num>
  <w:num w:numId="4">
    <w:abstractNumId w:val="11"/>
  </w:num>
  <w:num w:numId="5">
    <w:abstractNumId w:val="4"/>
  </w:num>
  <w:num w:numId="6">
    <w:abstractNumId w:val="5"/>
  </w:num>
  <w:num w:numId="7">
    <w:abstractNumId w:val="36"/>
  </w:num>
  <w:num w:numId="8">
    <w:abstractNumId w:val="12"/>
  </w:num>
  <w:num w:numId="9">
    <w:abstractNumId w:val="22"/>
  </w:num>
  <w:num w:numId="10">
    <w:abstractNumId w:val="31"/>
  </w:num>
  <w:num w:numId="11">
    <w:abstractNumId w:val="2"/>
  </w:num>
  <w:num w:numId="12">
    <w:abstractNumId w:val="29"/>
  </w:num>
  <w:num w:numId="13">
    <w:abstractNumId w:val="18"/>
  </w:num>
  <w:num w:numId="14">
    <w:abstractNumId w:val="19"/>
  </w:num>
  <w:num w:numId="15">
    <w:abstractNumId w:val="7"/>
  </w:num>
  <w:num w:numId="16">
    <w:abstractNumId w:val="26"/>
  </w:num>
  <w:num w:numId="17">
    <w:abstractNumId w:val="28"/>
  </w:num>
  <w:num w:numId="18">
    <w:abstractNumId w:val="30"/>
  </w:num>
  <w:num w:numId="19">
    <w:abstractNumId w:val="13"/>
  </w:num>
  <w:num w:numId="20">
    <w:abstractNumId w:val="24"/>
  </w:num>
  <w:num w:numId="21">
    <w:abstractNumId w:val="39"/>
  </w:num>
  <w:num w:numId="22">
    <w:abstractNumId w:val="9"/>
  </w:num>
  <w:num w:numId="23">
    <w:abstractNumId w:val="21"/>
  </w:num>
  <w:num w:numId="24">
    <w:abstractNumId w:val="10"/>
  </w:num>
  <w:num w:numId="25">
    <w:abstractNumId w:val="23"/>
  </w:num>
  <w:num w:numId="26">
    <w:abstractNumId w:val="38"/>
  </w:num>
  <w:num w:numId="27">
    <w:abstractNumId w:val="3"/>
  </w:num>
  <w:num w:numId="28">
    <w:abstractNumId w:val="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7"/>
  </w:num>
  <w:num w:numId="32">
    <w:abstractNumId w:val="15"/>
  </w:num>
  <w:num w:numId="33">
    <w:abstractNumId w:val="34"/>
  </w:num>
  <w:num w:numId="34">
    <w:abstractNumId w:val="20"/>
  </w:num>
  <w:num w:numId="35">
    <w:abstractNumId w:val="27"/>
  </w:num>
  <w:num w:numId="36">
    <w:abstractNumId w:val="25"/>
  </w:num>
  <w:num w:numId="37">
    <w:abstractNumId w:val="32"/>
  </w:num>
  <w:num w:numId="38">
    <w:abstractNumId w:val="37"/>
  </w:num>
  <w:num w:numId="39">
    <w:abstractNumId w:val="8"/>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hdrShapeDefaults>
    <o:shapedefaults v:ext="edit" spidmax="1229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1695"/>
    <w:rsid w:val="00001E67"/>
    <w:rsid w:val="000042B9"/>
    <w:rsid w:val="000327C4"/>
    <w:rsid w:val="00033301"/>
    <w:rsid w:val="00041E62"/>
    <w:rsid w:val="00052FDF"/>
    <w:rsid w:val="00057A3D"/>
    <w:rsid w:val="00075F74"/>
    <w:rsid w:val="00083039"/>
    <w:rsid w:val="0009227F"/>
    <w:rsid w:val="000A2A42"/>
    <w:rsid w:val="000C1567"/>
    <w:rsid w:val="000D2234"/>
    <w:rsid w:val="000D263B"/>
    <w:rsid w:val="000E121A"/>
    <w:rsid w:val="000F15EE"/>
    <w:rsid w:val="000F2542"/>
    <w:rsid w:val="000F53A0"/>
    <w:rsid w:val="00103BCB"/>
    <w:rsid w:val="001069B2"/>
    <w:rsid w:val="00107EE6"/>
    <w:rsid w:val="001348F5"/>
    <w:rsid w:val="00146D8A"/>
    <w:rsid w:val="001563D1"/>
    <w:rsid w:val="00156683"/>
    <w:rsid w:val="001566AB"/>
    <w:rsid w:val="00161E48"/>
    <w:rsid w:val="001855E0"/>
    <w:rsid w:val="001B3228"/>
    <w:rsid w:val="001B592D"/>
    <w:rsid w:val="001B5C60"/>
    <w:rsid w:val="001C2BF2"/>
    <w:rsid w:val="001C3C41"/>
    <w:rsid w:val="001C74BF"/>
    <w:rsid w:val="001D0837"/>
    <w:rsid w:val="001D277A"/>
    <w:rsid w:val="001D7E4A"/>
    <w:rsid w:val="001F2047"/>
    <w:rsid w:val="001F55B5"/>
    <w:rsid w:val="002333E2"/>
    <w:rsid w:val="00235B8A"/>
    <w:rsid w:val="00242A6E"/>
    <w:rsid w:val="002447EF"/>
    <w:rsid w:val="00244EEA"/>
    <w:rsid w:val="002508C4"/>
    <w:rsid w:val="00254423"/>
    <w:rsid w:val="00271424"/>
    <w:rsid w:val="00274B87"/>
    <w:rsid w:val="0027702E"/>
    <w:rsid w:val="00282156"/>
    <w:rsid w:val="00284B38"/>
    <w:rsid w:val="00285AFD"/>
    <w:rsid w:val="002A0049"/>
    <w:rsid w:val="002B3CD1"/>
    <w:rsid w:val="002B4691"/>
    <w:rsid w:val="002C18EC"/>
    <w:rsid w:val="002C58A7"/>
    <w:rsid w:val="002D353F"/>
    <w:rsid w:val="00302AD8"/>
    <w:rsid w:val="003114AB"/>
    <w:rsid w:val="00323A17"/>
    <w:rsid w:val="0032490F"/>
    <w:rsid w:val="00334C34"/>
    <w:rsid w:val="0036255E"/>
    <w:rsid w:val="00371941"/>
    <w:rsid w:val="00371A06"/>
    <w:rsid w:val="00390A52"/>
    <w:rsid w:val="003B5D1E"/>
    <w:rsid w:val="003B648A"/>
    <w:rsid w:val="003D3141"/>
    <w:rsid w:val="003D5403"/>
    <w:rsid w:val="003D6D04"/>
    <w:rsid w:val="003F112F"/>
    <w:rsid w:val="003F235F"/>
    <w:rsid w:val="003F28D5"/>
    <w:rsid w:val="003F3163"/>
    <w:rsid w:val="003F3507"/>
    <w:rsid w:val="003F37DD"/>
    <w:rsid w:val="00403743"/>
    <w:rsid w:val="00413217"/>
    <w:rsid w:val="00431024"/>
    <w:rsid w:val="004358B1"/>
    <w:rsid w:val="00440F72"/>
    <w:rsid w:val="004504E8"/>
    <w:rsid w:val="00456EA3"/>
    <w:rsid w:val="00462060"/>
    <w:rsid w:val="004801D0"/>
    <w:rsid w:val="00480621"/>
    <w:rsid w:val="00480E35"/>
    <w:rsid w:val="004931DB"/>
    <w:rsid w:val="00497EB0"/>
    <w:rsid w:val="004A1985"/>
    <w:rsid w:val="004B6F9D"/>
    <w:rsid w:val="004B7529"/>
    <w:rsid w:val="004B7A51"/>
    <w:rsid w:val="004C0B8D"/>
    <w:rsid w:val="004C19ED"/>
    <w:rsid w:val="004C3506"/>
    <w:rsid w:val="004C7D34"/>
    <w:rsid w:val="004D5F35"/>
    <w:rsid w:val="004E560B"/>
    <w:rsid w:val="004E5C1E"/>
    <w:rsid w:val="004F6758"/>
    <w:rsid w:val="00510323"/>
    <w:rsid w:val="005149AB"/>
    <w:rsid w:val="00535FB6"/>
    <w:rsid w:val="00547291"/>
    <w:rsid w:val="00551D8E"/>
    <w:rsid w:val="00556AA9"/>
    <w:rsid w:val="00564493"/>
    <w:rsid w:val="0056494C"/>
    <w:rsid w:val="00572713"/>
    <w:rsid w:val="00573D3C"/>
    <w:rsid w:val="00576082"/>
    <w:rsid w:val="0059442A"/>
    <w:rsid w:val="005B1A7B"/>
    <w:rsid w:val="005C1E12"/>
    <w:rsid w:val="005C41E6"/>
    <w:rsid w:val="005C6DF0"/>
    <w:rsid w:val="005E5495"/>
    <w:rsid w:val="005F38A2"/>
    <w:rsid w:val="005F592B"/>
    <w:rsid w:val="005F5FAF"/>
    <w:rsid w:val="006044DF"/>
    <w:rsid w:val="0060569F"/>
    <w:rsid w:val="00617502"/>
    <w:rsid w:val="0062590B"/>
    <w:rsid w:val="00630CDC"/>
    <w:rsid w:val="00631A13"/>
    <w:rsid w:val="006332D8"/>
    <w:rsid w:val="0066186A"/>
    <w:rsid w:val="00663206"/>
    <w:rsid w:val="00670CB5"/>
    <w:rsid w:val="00673905"/>
    <w:rsid w:val="00684F5B"/>
    <w:rsid w:val="006A35BD"/>
    <w:rsid w:val="006B189A"/>
    <w:rsid w:val="006B1C29"/>
    <w:rsid w:val="006B579F"/>
    <w:rsid w:val="00723FCF"/>
    <w:rsid w:val="00746BB9"/>
    <w:rsid w:val="00755ECF"/>
    <w:rsid w:val="0078132A"/>
    <w:rsid w:val="007815D6"/>
    <w:rsid w:val="00784476"/>
    <w:rsid w:val="00785825"/>
    <w:rsid w:val="007A5F1A"/>
    <w:rsid w:val="007C4E9A"/>
    <w:rsid w:val="007D0A17"/>
    <w:rsid w:val="007D23F8"/>
    <w:rsid w:val="007D30DF"/>
    <w:rsid w:val="007D5320"/>
    <w:rsid w:val="007D6AE3"/>
    <w:rsid w:val="0080390B"/>
    <w:rsid w:val="0080717D"/>
    <w:rsid w:val="00811CCE"/>
    <w:rsid w:val="00820934"/>
    <w:rsid w:val="00822FDA"/>
    <w:rsid w:val="00832D31"/>
    <w:rsid w:val="00843354"/>
    <w:rsid w:val="008532A3"/>
    <w:rsid w:val="00864EA1"/>
    <w:rsid w:val="00893375"/>
    <w:rsid w:val="008A07CF"/>
    <w:rsid w:val="008A4343"/>
    <w:rsid w:val="008B46F1"/>
    <w:rsid w:val="008B5D19"/>
    <w:rsid w:val="008C1D8D"/>
    <w:rsid w:val="008D3DF4"/>
    <w:rsid w:val="008D4595"/>
    <w:rsid w:val="008D7CDB"/>
    <w:rsid w:val="00901413"/>
    <w:rsid w:val="00907282"/>
    <w:rsid w:val="00911AED"/>
    <w:rsid w:val="0091607C"/>
    <w:rsid w:val="0093305D"/>
    <w:rsid w:val="00940550"/>
    <w:rsid w:val="00947E14"/>
    <w:rsid w:val="0096105E"/>
    <w:rsid w:val="0096327E"/>
    <w:rsid w:val="00966431"/>
    <w:rsid w:val="009844B0"/>
    <w:rsid w:val="00987F9B"/>
    <w:rsid w:val="00995900"/>
    <w:rsid w:val="00997C7A"/>
    <w:rsid w:val="009A0ED3"/>
    <w:rsid w:val="009A406D"/>
    <w:rsid w:val="009B34D4"/>
    <w:rsid w:val="009C31DB"/>
    <w:rsid w:val="009C6D52"/>
    <w:rsid w:val="009D19AD"/>
    <w:rsid w:val="009D6EC2"/>
    <w:rsid w:val="009E0981"/>
    <w:rsid w:val="009E310A"/>
    <w:rsid w:val="009F3E89"/>
    <w:rsid w:val="00A0492B"/>
    <w:rsid w:val="00A056BE"/>
    <w:rsid w:val="00A059E4"/>
    <w:rsid w:val="00A12235"/>
    <w:rsid w:val="00A50E00"/>
    <w:rsid w:val="00A630D4"/>
    <w:rsid w:val="00A63A55"/>
    <w:rsid w:val="00A715D3"/>
    <w:rsid w:val="00A72475"/>
    <w:rsid w:val="00A748FC"/>
    <w:rsid w:val="00A929CE"/>
    <w:rsid w:val="00AA0A15"/>
    <w:rsid w:val="00AA7A66"/>
    <w:rsid w:val="00AB33A8"/>
    <w:rsid w:val="00AD0873"/>
    <w:rsid w:val="00AD0D7F"/>
    <w:rsid w:val="00AD21A6"/>
    <w:rsid w:val="00AD6B65"/>
    <w:rsid w:val="00AD752B"/>
    <w:rsid w:val="00AE36C5"/>
    <w:rsid w:val="00AF4A53"/>
    <w:rsid w:val="00B14CD2"/>
    <w:rsid w:val="00B217CE"/>
    <w:rsid w:val="00B2629B"/>
    <w:rsid w:val="00B317DE"/>
    <w:rsid w:val="00B36119"/>
    <w:rsid w:val="00B55BAA"/>
    <w:rsid w:val="00B55C5F"/>
    <w:rsid w:val="00B62852"/>
    <w:rsid w:val="00B77157"/>
    <w:rsid w:val="00B835A8"/>
    <w:rsid w:val="00BA65C1"/>
    <w:rsid w:val="00BA66D5"/>
    <w:rsid w:val="00BA7CF5"/>
    <w:rsid w:val="00BC533E"/>
    <w:rsid w:val="00BD46E4"/>
    <w:rsid w:val="00BD4F1C"/>
    <w:rsid w:val="00BD6E45"/>
    <w:rsid w:val="00C00A3B"/>
    <w:rsid w:val="00C03502"/>
    <w:rsid w:val="00C143BB"/>
    <w:rsid w:val="00C2275A"/>
    <w:rsid w:val="00C23C42"/>
    <w:rsid w:val="00C278CB"/>
    <w:rsid w:val="00C34746"/>
    <w:rsid w:val="00C36815"/>
    <w:rsid w:val="00C41174"/>
    <w:rsid w:val="00C45D35"/>
    <w:rsid w:val="00C46760"/>
    <w:rsid w:val="00C61127"/>
    <w:rsid w:val="00C62607"/>
    <w:rsid w:val="00C7194B"/>
    <w:rsid w:val="00C756E3"/>
    <w:rsid w:val="00CA4A22"/>
    <w:rsid w:val="00CA763E"/>
    <w:rsid w:val="00CB3C2A"/>
    <w:rsid w:val="00CB638D"/>
    <w:rsid w:val="00CB6C7D"/>
    <w:rsid w:val="00CE69BA"/>
    <w:rsid w:val="00CE708E"/>
    <w:rsid w:val="00CF3737"/>
    <w:rsid w:val="00D0583F"/>
    <w:rsid w:val="00D07A45"/>
    <w:rsid w:val="00D10B20"/>
    <w:rsid w:val="00D11255"/>
    <w:rsid w:val="00D179A9"/>
    <w:rsid w:val="00D23ECE"/>
    <w:rsid w:val="00D23F0C"/>
    <w:rsid w:val="00D25C82"/>
    <w:rsid w:val="00D330D3"/>
    <w:rsid w:val="00D35022"/>
    <w:rsid w:val="00D35E1E"/>
    <w:rsid w:val="00D42277"/>
    <w:rsid w:val="00D4326C"/>
    <w:rsid w:val="00D466F5"/>
    <w:rsid w:val="00D47376"/>
    <w:rsid w:val="00D76768"/>
    <w:rsid w:val="00D803FE"/>
    <w:rsid w:val="00D8251F"/>
    <w:rsid w:val="00DA4A88"/>
    <w:rsid w:val="00DA5D21"/>
    <w:rsid w:val="00DB5D37"/>
    <w:rsid w:val="00DC2A00"/>
    <w:rsid w:val="00DD0C6B"/>
    <w:rsid w:val="00DD3F3E"/>
    <w:rsid w:val="00DD4E40"/>
    <w:rsid w:val="00DF3E04"/>
    <w:rsid w:val="00DF4F9C"/>
    <w:rsid w:val="00E01695"/>
    <w:rsid w:val="00E20FEE"/>
    <w:rsid w:val="00E26B84"/>
    <w:rsid w:val="00E3136B"/>
    <w:rsid w:val="00E329D1"/>
    <w:rsid w:val="00E40EE3"/>
    <w:rsid w:val="00E5292A"/>
    <w:rsid w:val="00E56302"/>
    <w:rsid w:val="00E615E4"/>
    <w:rsid w:val="00E90F2D"/>
    <w:rsid w:val="00E90FB8"/>
    <w:rsid w:val="00E92213"/>
    <w:rsid w:val="00E97C68"/>
    <w:rsid w:val="00EB0800"/>
    <w:rsid w:val="00EC3F0A"/>
    <w:rsid w:val="00EF0021"/>
    <w:rsid w:val="00EF0ADF"/>
    <w:rsid w:val="00F046E0"/>
    <w:rsid w:val="00F27D8D"/>
    <w:rsid w:val="00F40536"/>
    <w:rsid w:val="00F50934"/>
    <w:rsid w:val="00F50FB5"/>
    <w:rsid w:val="00F5770A"/>
    <w:rsid w:val="00F5770B"/>
    <w:rsid w:val="00F60431"/>
    <w:rsid w:val="00F61636"/>
    <w:rsid w:val="00F666F9"/>
    <w:rsid w:val="00F66FF5"/>
    <w:rsid w:val="00F670EB"/>
    <w:rsid w:val="00F81F24"/>
    <w:rsid w:val="00F85F53"/>
    <w:rsid w:val="00FB265E"/>
    <w:rsid w:val="00FB3125"/>
    <w:rsid w:val="00FC6ADC"/>
    <w:rsid w:val="00FD3BA7"/>
    <w:rsid w:val="00FD64FF"/>
    <w:rsid w:val="00FE5E26"/>
    <w:rsid w:val="00FE76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C74BF"/>
    <w:pPr>
      <w:shd w:val="clear" w:color="auto" w:fill="000080"/>
    </w:pPr>
    <w:rPr>
      <w:rFonts w:ascii="Tahoma" w:hAnsi="Tahoma" w:cs="Tahoma"/>
      <w:sz w:val="20"/>
      <w:szCs w:val="20"/>
    </w:rPr>
  </w:style>
  <w:style w:type="paragraph" w:styleId="Footer">
    <w:name w:val="footer"/>
    <w:basedOn w:val="Normal"/>
    <w:link w:val="FooterChar"/>
    <w:uiPriority w:val="99"/>
    <w:rsid w:val="00556AA9"/>
    <w:pPr>
      <w:tabs>
        <w:tab w:val="center" w:pos="4320"/>
        <w:tab w:val="right" w:pos="8640"/>
      </w:tabs>
    </w:pPr>
  </w:style>
  <w:style w:type="character" w:styleId="PageNumber">
    <w:name w:val="page number"/>
    <w:basedOn w:val="DefaultParagraphFont"/>
    <w:rsid w:val="00403743"/>
  </w:style>
  <w:style w:type="paragraph" w:styleId="Header">
    <w:name w:val="header"/>
    <w:basedOn w:val="Normal"/>
    <w:rsid w:val="00556AA9"/>
    <w:pPr>
      <w:tabs>
        <w:tab w:val="center" w:pos="4320"/>
        <w:tab w:val="right" w:pos="8640"/>
      </w:tabs>
    </w:pPr>
  </w:style>
  <w:style w:type="paragraph" w:styleId="BalloonText">
    <w:name w:val="Balloon Text"/>
    <w:basedOn w:val="Normal"/>
    <w:semiHidden/>
    <w:rsid w:val="00AD6B65"/>
    <w:rPr>
      <w:rFonts w:ascii="Tahoma" w:hAnsi="Tahoma" w:cs="Tahoma"/>
      <w:sz w:val="16"/>
      <w:szCs w:val="16"/>
    </w:rPr>
  </w:style>
  <w:style w:type="paragraph" w:styleId="ListParagraph">
    <w:name w:val="List Paragraph"/>
    <w:basedOn w:val="Normal"/>
    <w:uiPriority w:val="34"/>
    <w:qFormat/>
    <w:rsid w:val="00CB3C2A"/>
    <w:pPr>
      <w:ind w:left="720"/>
    </w:pPr>
  </w:style>
  <w:style w:type="paragraph" w:styleId="BodyText">
    <w:name w:val="Body Text"/>
    <w:basedOn w:val="Normal"/>
    <w:link w:val="BodyTextChar"/>
    <w:rsid w:val="00BA65C1"/>
    <w:pPr>
      <w:widowControl w:val="0"/>
      <w:jc w:val="both"/>
    </w:pPr>
    <w:rPr>
      <w:snapToGrid w:val="0"/>
      <w:szCs w:val="20"/>
    </w:rPr>
  </w:style>
  <w:style w:type="character" w:customStyle="1" w:styleId="BodyTextChar">
    <w:name w:val="Body Text Char"/>
    <w:basedOn w:val="DefaultParagraphFont"/>
    <w:link w:val="BodyText"/>
    <w:rsid w:val="00BA65C1"/>
    <w:rPr>
      <w:snapToGrid w:val="0"/>
      <w:sz w:val="24"/>
    </w:rPr>
  </w:style>
  <w:style w:type="character" w:customStyle="1" w:styleId="FooterChar">
    <w:name w:val="Footer Char"/>
    <w:basedOn w:val="DefaultParagraphFont"/>
    <w:link w:val="Footer"/>
    <w:uiPriority w:val="99"/>
    <w:rsid w:val="0062590B"/>
    <w:rPr>
      <w:sz w:val="24"/>
      <w:szCs w:val="24"/>
    </w:rPr>
  </w:style>
</w:styles>
</file>

<file path=word/webSettings.xml><?xml version="1.0" encoding="utf-8"?>
<w:webSettings xmlns:r="http://schemas.openxmlformats.org/officeDocument/2006/relationships" xmlns:w="http://schemas.openxmlformats.org/wordprocessingml/2006/main">
  <w:divs>
    <w:div w:id="192422847">
      <w:bodyDiv w:val="1"/>
      <w:marLeft w:val="0"/>
      <w:marRight w:val="0"/>
      <w:marTop w:val="0"/>
      <w:marBottom w:val="0"/>
      <w:divBdr>
        <w:top w:val="none" w:sz="0" w:space="0" w:color="auto"/>
        <w:left w:val="none" w:sz="0" w:space="0" w:color="auto"/>
        <w:bottom w:val="none" w:sz="0" w:space="0" w:color="auto"/>
        <w:right w:val="none" w:sz="0" w:space="0" w:color="auto"/>
      </w:divBdr>
    </w:div>
    <w:div w:id="176148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AGENDA CZM ADVISORY COMMITTEE MEETING</vt:lpstr>
    </vt:vector>
  </TitlesOfParts>
  <Company>Lafourche Parish Government</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CZM ADVISORY COMMITTEE MEETING</dc:title>
  <dc:subject/>
  <dc:creator> </dc:creator>
  <cp:keywords/>
  <dc:description/>
  <cp:lastModifiedBy>cbritt</cp:lastModifiedBy>
  <cp:revision>4</cp:revision>
  <cp:lastPrinted>2009-05-18T18:18:00Z</cp:lastPrinted>
  <dcterms:created xsi:type="dcterms:W3CDTF">2011-01-12T20:21:00Z</dcterms:created>
  <dcterms:modified xsi:type="dcterms:W3CDTF">2011-01-12T20:43:00Z</dcterms:modified>
</cp:coreProperties>
</file>